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940" w:rsidRPr="001C0940" w:rsidRDefault="00DE58CC" w:rsidP="00DE58CC">
      <w:pPr>
        <w:jc w:val="center"/>
      </w:pPr>
      <w:r>
        <w:t>SPECIJALNA OLIMPIJADA HRVATSKE</w:t>
      </w:r>
    </w:p>
    <w:p w:rsidR="001C0940" w:rsidRPr="001C0940" w:rsidRDefault="001C0940" w:rsidP="00DE58CC">
      <w:pPr>
        <w:jc w:val="center"/>
      </w:pPr>
    </w:p>
    <w:p w:rsidR="00DE58CC" w:rsidRDefault="00DE58CC" w:rsidP="001C0940">
      <w:pPr>
        <w:rPr>
          <w:b/>
          <w:bCs/>
        </w:rPr>
      </w:pPr>
    </w:p>
    <w:p w:rsidR="00DE58CC" w:rsidRDefault="00DE58CC" w:rsidP="001C0940">
      <w:pPr>
        <w:rPr>
          <w:b/>
          <w:bCs/>
        </w:rPr>
      </w:pPr>
    </w:p>
    <w:p w:rsidR="00DE58CC" w:rsidRDefault="00DE58CC" w:rsidP="001C0940">
      <w:pPr>
        <w:rPr>
          <w:b/>
          <w:bCs/>
        </w:rPr>
      </w:pPr>
    </w:p>
    <w:p w:rsidR="00DE58CC" w:rsidRDefault="00DE58CC" w:rsidP="001C0940">
      <w:pPr>
        <w:rPr>
          <w:b/>
          <w:bCs/>
        </w:rPr>
      </w:pPr>
    </w:p>
    <w:p w:rsidR="00DE58CC" w:rsidRDefault="00DE58CC" w:rsidP="001C0940">
      <w:pPr>
        <w:rPr>
          <w:b/>
          <w:bCs/>
        </w:rPr>
      </w:pPr>
    </w:p>
    <w:p w:rsidR="00DE58CC" w:rsidRDefault="00DE58CC" w:rsidP="001C0940">
      <w:pPr>
        <w:rPr>
          <w:b/>
          <w:bCs/>
        </w:rPr>
      </w:pPr>
    </w:p>
    <w:p w:rsidR="00DE58CC" w:rsidRDefault="00DE58CC" w:rsidP="001C0940">
      <w:pPr>
        <w:rPr>
          <w:b/>
          <w:bCs/>
        </w:rPr>
      </w:pPr>
    </w:p>
    <w:p w:rsidR="00DE58CC" w:rsidRDefault="00DE58CC" w:rsidP="001C0940">
      <w:pPr>
        <w:rPr>
          <w:b/>
          <w:bCs/>
        </w:rPr>
      </w:pPr>
    </w:p>
    <w:p w:rsidR="001C0940" w:rsidRDefault="001C0940" w:rsidP="009D774A">
      <w:pPr>
        <w:jc w:val="center"/>
        <w:rPr>
          <w:b/>
          <w:bCs/>
          <w:sz w:val="36"/>
          <w:szCs w:val="36"/>
        </w:rPr>
      </w:pPr>
      <w:r w:rsidRPr="00DE58CC">
        <w:rPr>
          <w:b/>
          <w:bCs/>
          <w:sz w:val="36"/>
          <w:szCs w:val="36"/>
        </w:rPr>
        <w:t xml:space="preserve">PROGRAM RADA </w:t>
      </w:r>
      <w:r w:rsidR="009D774A">
        <w:rPr>
          <w:b/>
          <w:bCs/>
          <w:sz w:val="36"/>
          <w:szCs w:val="36"/>
        </w:rPr>
        <w:t>SPECIJALNE OLIMPIJADE</w:t>
      </w:r>
    </w:p>
    <w:p w:rsidR="009D774A" w:rsidRPr="00DE58CC" w:rsidRDefault="009D774A" w:rsidP="009D774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HRVATSKE</w:t>
      </w:r>
    </w:p>
    <w:p w:rsidR="001C0940" w:rsidRPr="001C0940" w:rsidRDefault="001C0940" w:rsidP="00DE58CC">
      <w:pPr>
        <w:jc w:val="center"/>
        <w:rPr>
          <w:b/>
          <w:bCs/>
        </w:rPr>
      </w:pPr>
      <w:r w:rsidRPr="00DE58CC">
        <w:rPr>
          <w:b/>
          <w:bCs/>
          <w:sz w:val="36"/>
          <w:szCs w:val="36"/>
        </w:rPr>
        <w:t>ZA 202</w:t>
      </w:r>
      <w:r w:rsidR="00B236A7">
        <w:rPr>
          <w:b/>
          <w:bCs/>
          <w:sz w:val="36"/>
          <w:szCs w:val="36"/>
        </w:rPr>
        <w:t>6</w:t>
      </w:r>
      <w:r w:rsidRPr="00DE58CC">
        <w:rPr>
          <w:b/>
          <w:bCs/>
          <w:sz w:val="36"/>
          <w:szCs w:val="36"/>
        </w:rPr>
        <w:t>. GODINU</w:t>
      </w:r>
    </w:p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DE58CC" w:rsidRDefault="00DE58CC" w:rsidP="001C0940"/>
    <w:p w:rsidR="001C0940" w:rsidRPr="001C0940" w:rsidRDefault="001C0940" w:rsidP="00DE58CC">
      <w:pPr>
        <w:jc w:val="right"/>
      </w:pPr>
      <w:r w:rsidRPr="001C0940">
        <w:t>Zagreb, prosinac 202</w:t>
      </w:r>
      <w:r w:rsidR="005A17E6">
        <w:t>5</w:t>
      </w:r>
      <w:r w:rsidRPr="001C0940">
        <w:t>.</w:t>
      </w:r>
    </w:p>
    <w:p w:rsidR="001C0940" w:rsidRPr="001C0940" w:rsidRDefault="001C0940" w:rsidP="001C0940">
      <w:pPr>
        <w:sectPr w:rsidR="001C0940" w:rsidRPr="001C0940" w:rsidSect="005B4C38">
          <w:footerReference w:type="default" r:id="rId8"/>
          <w:pgSz w:w="11910" w:h="16840"/>
          <w:pgMar w:top="1380" w:right="1280" w:bottom="280" w:left="1160" w:header="720" w:footer="720" w:gutter="0"/>
          <w:pgNumType w:start="0"/>
          <w:cols w:space="720"/>
          <w:noEndnote/>
          <w:titlePg/>
          <w:docGrid w:linePitch="299"/>
        </w:sectPr>
      </w:pPr>
    </w:p>
    <w:p w:rsidR="001C0940" w:rsidRDefault="001C0940" w:rsidP="001C0940"/>
    <w:p w:rsidR="001C0940" w:rsidRDefault="001C0940" w:rsidP="001C0940"/>
    <w:p w:rsidR="001C0940" w:rsidRDefault="001C0940" w:rsidP="001C0940"/>
    <w:p w:rsidR="001C0940" w:rsidRDefault="001C0940" w:rsidP="001C0940"/>
    <w:p w:rsidR="001C0940" w:rsidRPr="001C0940" w:rsidRDefault="001C0940" w:rsidP="001C0940">
      <w:pPr>
        <w:rPr>
          <w:b/>
          <w:bCs/>
        </w:rPr>
      </w:pPr>
      <w:r w:rsidRPr="001C0940">
        <w:rPr>
          <w:b/>
          <w:bCs/>
        </w:rPr>
        <w:t>SADRŽAJ</w:t>
      </w:r>
    </w:p>
    <w:p w:rsidR="001C0940" w:rsidRPr="00DF4DCE" w:rsidRDefault="001C0940" w:rsidP="001C0940">
      <w:hyperlink w:anchor="bookmark0" w:history="1">
        <w:r w:rsidRPr="00DF4DCE">
          <w:rPr>
            <w:rStyle w:val="Hiperveza"/>
            <w:b/>
            <w:bCs/>
            <w:u w:val="none"/>
          </w:rPr>
          <w:t>1. UVOD</w:t>
        </w:r>
        <w:r w:rsidRPr="00DF4DCE">
          <w:rPr>
            <w:rStyle w:val="Hiperveza"/>
            <w:u w:val="none"/>
          </w:rPr>
          <w:t>................................................................................................................................................... 3</w:t>
        </w:r>
      </w:hyperlink>
    </w:p>
    <w:p w:rsidR="001C0940" w:rsidRPr="00DF4DCE" w:rsidRDefault="001C0940" w:rsidP="001C0940">
      <w:hyperlink w:anchor="bookmark1" w:history="1">
        <w:r w:rsidRPr="00DF4DCE">
          <w:rPr>
            <w:rStyle w:val="Hiperveza"/>
            <w:b/>
            <w:bCs/>
            <w:u w:val="none"/>
          </w:rPr>
          <w:t xml:space="preserve">2. ANALIZA STANJA U 2024. GODINI </w:t>
        </w:r>
        <w:r w:rsidRPr="00DF4DCE">
          <w:rPr>
            <w:rStyle w:val="Hiperveza"/>
            <w:u w:val="none"/>
          </w:rPr>
          <w:t>...................................................................................................... 3</w:t>
        </w:r>
      </w:hyperlink>
    </w:p>
    <w:p w:rsidR="001C0940" w:rsidRPr="00DF4DCE" w:rsidRDefault="001C0940" w:rsidP="001C0940">
      <w:hyperlink w:anchor="bookmark2" w:history="1">
        <w:r w:rsidRPr="00DF4DCE">
          <w:rPr>
            <w:rStyle w:val="Hiperveza"/>
            <w:b/>
            <w:bCs/>
            <w:u w:val="none"/>
          </w:rPr>
          <w:t>3. VIZIJA</w:t>
        </w:r>
        <w:r w:rsidRPr="00DF4DCE">
          <w:rPr>
            <w:rStyle w:val="Hiperveza"/>
            <w:u w:val="none"/>
          </w:rPr>
          <w:t>................................................................................................................................................... 4</w:t>
        </w:r>
      </w:hyperlink>
    </w:p>
    <w:p w:rsidR="001C0940" w:rsidRPr="00DF4DCE" w:rsidRDefault="001C0940" w:rsidP="001C0940">
      <w:hyperlink w:anchor="bookmark3" w:history="1">
        <w:r w:rsidRPr="00DF4DCE">
          <w:rPr>
            <w:rStyle w:val="Hiperveza"/>
            <w:b/>
            <w:bCs/>
            <w:u w:val="none"/>
          </w:rPr>
          <w:t>4. MISIJA</w:t>
        </w:r>
        <w:r w:rsidRPr="00DF4DCE">
          <w:rPr>
            <w:rStyle w:val="Hiperveza"/>
            <w:u w:val="none"/>
          </w:rPr>
          <w:t>.................................................................................................................................................. 4</w:t>
        </w:r>
      </w:hyperlink>
    </w:p>
    <w:p w:rsidR="001C0940" w:rsidRPr="00DF4DCE" w:rsidRDefault="001C0940" w:rsidP="001C0940">
      <w:hyperlink w:anchor="bookmark4" w:history="1">
        <w:r w:rsidRPr="00DF4DCE">
          <w:rPr>
            <w:rStyle w:val="Hiperveza"/>
            <w:b/>
            <w:bCs/>
            <w:u w:val="none"/>
          </w:rPr>
          <w:t>5. OSNOVNI CILJEVI SAVEZA U 202</w:t>
        </w:r>
        <w:r w:rsidR="005A17E6">
          <w:rPr>
            <w:rStyle w:val="Hiperveza"/>
            <w:b/>
            <w:bCs/>
            <w:u w:val="none"/>
          </w:rPr>
          <w:t>6</w:t>
        </w:r>
        <w:r w:rsidRPr="00DF4DCE">
          <w:rPr>
            <w:rStyle w:val="Hiperveza"/>
            <w:b/>
            <w:bCs/>
            <w:u w:val="none"/>
          </w:rPr>
          <w:t>. GODINI</w:t>
        </w:r>
        <w:r w:rsidRPr="00DF4DCE">
          <w:rPr>
            <w:rStyle w:val="Hiperveza"/>
            <w:u w:val="none"/>
          </w:rPr>
          <w:t>........................................................................................ 4</w:t>
        </w:r>
      </w:hyperlink>
    </w:p>
    <w:p w:rsidR="001C0940" w:rsidRPr="00DF4DCE" w:rsidRDefault="001C0940" w:rsidP="001C0940">
      <w:hyperlink w:anchor="bookmark5" w:history="1">
        <w:r w:rsidRPr="00DF4DCE">
          <w:rPr>
            <w:rStyle w:val="Hiperveza"/>
            <w:b/>
            <w:bCs/>
            <w:u w:val="none"/>
          </w:rPr>
          <w:t>6. AKTIVNOSTI KOJE ĆE SE PROVODITI U 202</w:t>
        </w:r>
        <w:r w:rsidR="005A17E6">
          <w:rPr>
            <w:rStyle w:val="Hiperveza"/>
            <w:b/>
            <w:bCs/>
            <w:u w:val="none"/>
          </w:rPr>
          <w:t>6</w:t>
        </w:r>
        <w:r w:rsidRPr="00DF4DCE">
          <w:rPr>
            <w:rStyle w:val="Hiperveza"/>
            <w:b/>
            <w:bCs/>
            <w:u w:val="none"/>
          </w:rPr>
          <w:t xml:space="preserve">. GODINI </w:t>
        </w:r>
        <w:r w:rsidRPr="00DF4DCE">
          <w:rPr>
            <w:rStyle w:val="Hiperveza"/>
            <w:u w:val="none"/>
          </w:rPr>
          <w:t>....................................................................... 4</w:t>
        </w:r>
      </w:hyperlink>
    </w:p>
    <w:p w:rsidR="001C0940" w:rsidRPr="00DF4DCE" w:rsidRDefault="001C0940" w:rsidP="001C0940">
      <w:pPr>
        <w:numPr>
          <w:ilvl w:val="1"/>
          <w:numId w:val="12"/>
        </w:numPr>
      </w:pPr>
      <w:hyperlink w:anchor="bookmark6" w:history="1">
        <w:r w:rsidRPr="00DF4DCE">
          <w:rPr>
            <w:rStyle w:val="Hiperveza"/>
            <w:b/>
            <w:bCs/>
            <w:u w:val="none"/>
          </w:rPr>
          <w:t>POTREBNA SREDSTVA ZA GODIŠNJI PROGRAM RADA PO IZVORIMA FINANCIRANJA ZA 202</w:t>
        </w:r>
        <w:r w:rsidR="005A17E6">
          <w:rPr>
            <w:rStyle w:val="Hiperveza"/>
            <w:b/>
            <w:bCs/>
            <w:u w:val="none"/>
          </w:rPr>
          <w:t>6</w:t>
        </w:r>
        <w:r w:rsidRPr="00DF4DCE">
          <w:rPr>
            <w:rStyle w:val="Hiperveza"/>
            <w:b/>
            <w:bCs/>
            <w:u w:val="none"/>
          </w:rPr>
          <w:t>.</w:t>
        </w:r>
        <w:r w:rsidRPr="00DF4DCE">
          <w:rPr>
            <w:rStyle w:val="Hiperveza"/>
            <w:u w:val="none"/>
          </w:rPr>
          <w:t>.. 4</w:t>
        </w:r>
      </w:hyperlink>
    </w:p>
    <w:p w:rsidR="001C0940" w:rsidRPr="00DF4DCE" w:rsidRDefault="001C0940" w:rsidP="001C0940">
      <w:pPr>
        <w:numPr>
          <w:ilvl w:val="1"/>
          <w:numId w:val="12"/>
        </w:numPr>
      </w:pPr>
      <w:hyperlink w:anchor="bookmark7" w:history="1">
        <w:r w:rsidRPr="00DF4DCE">
          <w:rPr>
            <w:rStyle w:val="Hiperveza"/>
            <w:b/>
            <w:bCs/>
            <w:u w:val="none"/>
          </w:rPr>
          <w:t>GLAVNE AKTIVNOSTI SAVEZA ZA 202</w:t>
        </w:r>
        <w:r w:rsidR="005A17E6">
          <w:rPr>
            <w:rStyle w:val="Hiperveza"/>
            <w:b/>
            <w:bCs/>
            <w:u w:val="none"/>
          </w:rPr>
          <w:t>6</w:t>
        </w:r>
        <w:r w:rsidRPr="00DF4DCE">
          <w:rPr>
            <w:rStyle w:val="Hiperveza"/>
            <w:b/>
            <w:bCs/>
            <w:u w:val="none"/>
          </w:rPr>
          <w:t>. GODINU PO PROGRAMIMA I IZVORIMA FINANCIRANJA</w:t>
        </w:r>
      </w:hyperlink>
      <w:hyperlink w:anchor="bookmark7" w:history="1">
        <w:r w:rsidRPr="00DF4DCE">
          <w:rPr>
            <w:rStyle w:val="Hiperveza"/>
            <w:b/>
            <w:bCs/>
            <w:u w:val="none"/>
          </w:rPr>
          <w:t xml:space="preserve"> ZA 202</w:t>
        </w:r>
        <w:r w:rsidR="005A17E6">
          <w:rPr>
            <w:rStyle w:val="Hiperveza"/>
            <w:b/>
            <w:bCs/>
            <w:u w:val="none"/>
          </w:rPr>
          <w:t>6</w:t>
        </w:r>
        <w:r w:rsidRPr="00DF4DCE">
          <w:rPr>
            <w:rStyle w:val="Hiperveza"/>
            <w:b/>
            <w:bCs/>
            <w:u w:val="none"/>
          </w:rPr>
          <w:t>.</w:t>
        </w:r>
        <w:r w:rsidRPr="00DF4DCE">
          <w:rPr>
            <w:rStyle w:val="Hiperveza"/>
            <w:u w:val="none"/>
          </w:rPr>
          <w:t>....................................................................................................................................... 5</w:t>
        </w:r>
      </w:hyperlink>
    </w:p>
    <w:p w:rsidR="001C0940" w:rsidRPr="00DF4DCE" w:rsidRDefault="001C0940" w:rsidP="001C0940">
      <w:hyperlink w:anchor="bookmark8" w:history="1">
        <w:r w:rsidRPr="00DF4DCE">
          <w:rPr>
            <w:rStyle w:val="Hiperveza"/>
            <w:b/>
            <w:bCs/>
            <w:u w:val="none"/>
          </w:rPr>
          <w:t xml:space="preserve">I. REDOVNI PROGRAM (I.I. + I.II) </w:t>
        </w:r>
        <w:r w:rsidRPr="00DF4DCE">
          <w:rPr>
            <w:rStyle w:val="Hiperveza"/>
            <w:u w:val="none"/>
          </w:rPr>
          <w:t>............................................................................................................ 6</w:t>
        </w:r>
      </w:hyperlink>
    </w:p>
    <w:p w:rsidR="001C0940" w:rsidRPr="00DF4DCE" w:rsidRDefault="001C0940" w:rsidP="001C0940">
      <w:hyperlink w:anchor="bookmark9" w:history="1">
        <w:r w:rsidRPr="00DF4DCE">
          <w:rPr>
            <w:rStyle w:val="Hiperveza"/>
            <w:b/>
            <w:bCs/>
            <w:u w:val="none"/>
          </w:rPr>
          <w:t xml:space="preserve">I.I. REDOVNI PROGRAM ZA SPORTSKE AKTIVNOSTI </w:t>
        </w:r>
        <w:r w:rsidRPr="00DF4DCE">
          <w:rPr>
            <w:rStyle w:val="Hiperveza"/>
            <w:u w:val="none"/>
          </w:rPr>
          <w:t>............................................................................. 6</w:t>
        </w:r>
      </w:hyperlink>
    </w:p>
    <w:p w:rsidR="001C0940" w:rsidRDefault="001C0940" w:rsidP="001C0940"/>
    <w:p w:rsidR="00283518" w:rsidRPr="001C0940" w:rsidRDefault="00283518" w:rsidP="001C0940">
      <w:pPr>
        <w:sectPr w:rsidR="00283518" w:rsidRPr="001C0940" w:rsidSect="005B4C38">
          <w:type w:val="continuous"/>
          <w:pgSz w:w="11910" w:h="16840"/>
          <w:pgMar w:top="1380" w:right="1280" w:bottom="280" w:left="1160" w:header="720" w:footer="720" w:gutter="0"/>
          <w:pgNumType w:start="1"/>
          <w:cols w:space="720"/>
          <w:noEndnote/>
        </w:sectPr>
      </w:pPr>
    </w:p>
    <w:p w:rsidR="001C0940" w:rsidRPr="001C0940" w:rsidRDefault="001C0940" w:rsidP="001C0940">
      <w:r w:rsidRPr="001C0940">
        <w:t>Na temelju Zakona o financijskom poslovanju i računovodstvu neprofitnih organizacija (Narodne novine broj 121/14, 114/22) kao i Pravilnika o sustavu financijskog upravljanja i kontrola te izradi i izvršavanju financijskih planova neprofitnih organizacija (Narodne novine broj 119/15), nacionalni sportski savez (u daljnjem tekstu: Savez), kao obveznik vođenja dvojnog knjigovodstva, pripremio je, a Skupština Saveza usvojila Program rada za 202</w:t>
      </w:r>
      <w:r w:rsidR="00B236A7">
        <w:t>6</w:t>
      </w:r>
      <w:r w:rsidR="004834E1">
        <w:t>. godinu dana 18. prosinca 202</w:t>
      </w:r>
      <w:r w:rsidR="00B236A7">
        <w:t>5</w:t>
      </w:r>
      <w:r w:rsidRPr="001C0940">
        <w:t>. godine.</w:t>
      </w:r>
    </w:p>
    <w:p w:rsidR="001C0940" w:rsidRPr="001C0940" w:rsidRDefault="001C0940" w:rsidP="001C0940">
      <w:pPr>
        <w:numPr>
          <w:ilvl w:val="0"/>
          <w:numId w:val="11"/>
        </w:numPr>
        <w:rPr>
          <w:b/>
          <w:bCs/>
        </w:rPr>
      </w:pPr>
      <w:bookmarkStart w:id="0" w:name="_bookmark0"/>
      <w:bookmarkEnd w:id="0"/>
      <w:r w:rsidRPr="001C0940">
        <w:rPr>
          <w:b/>
          <w:bCs/>
        </w:rPr>
        <w:t>UVOD</w:t>
      </w:r>
    </w:p>
    <w:p w:rsidR="001C0940" w:rsidRPr="001C0940" w:rsidRDefault="001C0940" w:rsidP="001C0940">
      <w:r w:rsidRPr="001C0940">
        <w:t>Savez skrbi o sportu za koji je nadležan te ima zadaću razvoja i unapređenja rada svih uzrasnih kategorija sportaša (kadeti, juniori i seniori) kao i svih tijela Saveza, članova i čimbenika u sustavu Saveza. U 202</w:t>
      </w:r>
      <w:r w:rsidR="00B236A7">
        <w:t>6</w:t>
      </w:r>
      <w:r w:rsidRPr="001C0940">
        <w:t>. godini Savez će kao i dosad nastojati uspješno provoditi sve zadaće koje su u njegovoj nadležnosti, a koje se prvenstveno odnose na:</w:t>
      </w:r>
    </w:p>
    <w:p w:rsidR="001C0940" w:rsidRPr="001C0940" w:rsidRDefault="001C0940" w:rsidP="001C0940">
      <w:pPr>
        <w:numPr>
          <w:ilvl w:val="1"/>
          <w:numId w:val="11"/>
        </w:numPr>
      </w:pPr>
      <w:r w:rsidRPr="001C0940">
        <w:t>uređenje sustava natjecanja</w:t>
      </w:r>
    </w:p>
    <w:p w:rsidR="001C0940" w:rsidRPr="001C0940" w:rsidRDefault="004834E1" w:rsidP="001C0940">
      <w:pPr>
        <w:numPr>
          <w:ilvl w:val="1"/>
          <w:numId w:val="11"/>
        </w:numPr>
      </w:pPr>
      <w:r>
        <w:t xml:space="preserve">poticanje i promicanje </w:t>
      </w:r>
      <w:r w:rsidR="001C0940" w:rsidRPr="001C0940">
        <w:t xml:space="preserve">sporta </w:t>
      </w:r>
      <w:r>
        <w:t xml:space="preserve">za osobe s intelektualnim oštećenjima </w:t>
      </w:r>
      <w:r w:rsidR="001C0940" w:rsidRPr="001C0940">
        <w:t>u skladu s Nacionalnim programom sporta</w:t>
      </w:r>
    </w:p>
    <w:p w:rsidR="001C0940" w:rsidRPr="001C0940" w:rsidRDefault="004834E1" w:rsidP="001C0940">
      <w:pPr>
        <w:numPr>
          <w:ilvl w:val="1"/>
          <w:numId w:val="11"/>
        </w:numPr>
      </w:pPr>
      <w:r>
        <w:t>organizaciju nacionalnih</w:t>
      </w:r>
      <w:r w:rsidR="001C0940" w:rsidRPr="001C0940">
        <w:t xml:space="preserve"> prvenst</w:t>
      </w:r>
      <w:r>
        <w:t>a</w:t>
      </w:r>
      <w:r w:rsidR="001C0940" w:rsidRPr="001C0940">
        <w:t>va</w:t>
      </w:r>
    </w:p>
    <w:p w:rsidR="001C0940" w:rsidRPr="001C0940" w:rsidRDefault="001C0940" w:rsidP="001C0940">
      <w:pPr>
        <w:numPr>
          <w:ilvl w:val="1"/>
          <w:numId w:val="11"/>
        </w:numPr>
      </w:pPr>
      <w:r w:rsidRPr="001C0940">
        <w:t>skrb o nacionalnoj sportskoj ekipi</w:t>
      </w:r>
    </w:p>
    <w:p w:rsidR="001C0940" w:rsidRPr="001C0940" w:rsidRDefault="004834E1" w:rsidP="001C0940">
      <w:pPr>
        <w:numPr>
          <w:ilvl w:val="1"/>
          <w:numId w:val="11"/>
        </w:numPr>
      </w:pPr>
      <w:r>
        <w:t xml:space="preserve">predstavljanje </w:t>
      </w:r>
      <w:r w:rsidR="001C0940" w:rsidRPr="001C0940">
        <w:t xml:space="preserve">sporta </w:t>
      </w:r>
      <w:r>
        <w:t xml:space="preserve">za osobe s intelektualnim oštećenjima </w:t>
      </w:r>
      <w:r w:rsidR="001C0940" w:rsidRPr="001C0940">
        <w:t>u međunarodnim sportskim udruženjima</w:t>
      </w:r>
    </w:p>
    <w:p w:rsidR="001C0940" w:rsidRPr="001C0940" w:rsidRDefault="001C0940" w:rsidP="001C0940">
      <w:pPr>
        <w:numPr>
          <w:ilvl w:val="1"/>
          <w:numId w:val="11"/>
        </w:numPr>
      </w:pPr>
      <w:r w:rsidRPr="001C0940">
        <w:t>ostvarivanje međunarodnih veza i suradnje s matičnom svjetskom i europskom</w:t>
      </w:r>
    </w:p>
    <w:p w:rsidR="001C0940" w:rsidRPr="001C0940" w:rsidRDefault="001C0940" w:rsidP="001C0940">
      <w:r w:rsidRPr="001C0940">
        <w:t>federacijom</w:t>
      </w:r>
    </w:p>
    <w:p w:rsidR="001C0940" w:rsidRPr="001C0940" w:rsidRDefault="004834E1" w:rsidP="001C0940">
      <w:pPr>
        <w:numPr>
          <w:ilvl w:val="1"/>
          <w:numId w:val="11"/>
        </w:numPr>
      </w:pPr>
      <w:r>
        <w:lastRenderedPageBreak/>
        <w:t>poticanje</w:t>
      </w:r>
      <w:r w:rsidR="001C0940" w:rsidRPr="001C0940">
        <w:t xml:space="preserve"> sportskog stvaralaštva i stvaranja uvjeta za </w:t>
      </w:r>
      <w:r>
        <w:t>uključenje što većeg broja sportaša u aktivnosti Specijalne olimpijade</w:t>
      </w:r>
    </w:p>
    <w:p w:rsidR="001C0940" w:rsidRPr="001C0940" w:rsidRDefault="001C0940" w:rsidP="001C0940">
      <w:pPr>
        <w:numPr>
          <w:ilvl w:val="1"/>
          <w:numId w:val="11"/>
        </w:numPr>
      </w:pPr>
      <w:r w:rsidRPr="001C0940">
        <w:t>razvijanje i unapređenje međusobne suradnje članica našeg Saveza i dr.</w:t>
      </w:r>
    </w:p>
    <w:p w:rsidR="001C0940" w:rsidRPr="001C0940" w:rsidRDefault="001C0940" w:rsidP="001C0940">
      <w:pPr>
        <w:numPr>
          <w:ilvl w:val="0"/>
          <w:numId w:val="11"/>
        </w:numPr>
        <w:rPr>
          <w:b/>
          <w:bCs/>
        </w:rPr>
      </w:pPr>
      <w:bookmarkStart w:id="1" w:name="_bookmark1"/>
      <w:bookmarkEnd w:id="1"/>
      <w:r w:rsidRPr="001C0940">
        <w:rPr>
          <w:b/>
          <w:bCs/>
        </w:rPr>
        <w:t>ANALIZA STANJA U 202</w:t>
      </w:r>
      <w:r w:rsidR="00B236A7">
        <w:rPr>
          <w:b/>
          <w:bCs/>
        </w:rPr>
        <w:t>5</w:t>
      </w:r>
      <w:r w:rsidRPr="001C0940">
        <w:rPr>
          <w:b/>
          <w:bCs/>
        </w:rPr>
        <w:t>. GODINI</w:t>
      </w:r>
    </w:p>
    <w:p w:rsidR="001C0940" w:rsidRPr="001C0940" w:rsidRDefault="001C0940" w:rsidP="001C0940">
      <w:r w:rsidRPr="001C0940">
        <w:t>U 202</w:t>
      </w:r>
      <w:r w:rsidR="00B236A7">
        <w:t>5</w:t>
      </w:r>
      <w:r w:rsidRPr="001C0940">
        <w:t>. godini u suradnji sa svojim članicama Savez je ostvario sljedeće programske ciljeve:</w:t>
      </w:r>
    </w:p>
    <w:p w:rsidR="001C0940" w:rsidRPr="001C0940" w:rsidRDefault="004834E1" w:rsidP="001C0940">
      <w:pPr>
        <w:numPr>
          <w:ilvl w:val="0"/>
          <w:numId w:val="10"/>
        </w:numPr>
      </w:pPr>
      <w:r>
        <w:t>razvoj i unapređenje</w:t>
      </w:r>
      <w:r w:rsidR="001C0940" w:rsidRPr="001C0940">
        <w:t xml:space="preserve"> sporta</w:t>
      </w:r>
      <w:r>
        <w:t xml:space="preserve"> za osobe s intelektualnim </w:t>
      </w:r>
      <w:r w:rsidR="00F660E1">
        <w:t>oštećenjima</w:t>
      </w:r>
      <w:r w:rsidR="001C0940" w:rsidRPr="001C0940">
        <w:t xml:space="preserve"> i pripreme za nastup na svjetskim i europskim prvenstvima i kupovima te domaćim natjecanjima</w:t>
      </w:r>
    </w:p>
    <w:p w:rsidR="001C0940" w:rsidRPr="001C0940" w:rsidRDefault="001C0940" w:rsidP="001C0940">
      <w:pPr>
        <w:numPr>
          <w:ilvl w:val="0"/>
          <w:numId w:val="10"/>
        </w:numPr>
      </w:pPr>
      <w:r w:rsidRPr="001C0940">
        <w:t>kontinuitet suradnje s Hrvatskim olimpijskom odborom (u daljnj</w:t>
      </w:r>
      <w:r w:rsidR="00F660E1">
        <w:t xml:space="preserve">em tekstu: HOO) na realizaciji </w:t>
      </w:r>
      <w:r w:rsidR="000A2AE0">
        <w:t>redovnog</w:t>
      </w:r>
      <w:r w:rsidRPr="001C0940">
        <w:t xml:space="preserve"> programa</w:t>
      </w:r>
    </w:p>
    <w:p w:rsidR="001C0940" w:rsidRPr="001C0940" w:rsidRDefault="001C0940" w:rsidP="001C0940">
      <w:pPr>
        <w:numPr>
          <w:ilvl w:val="0"/>
          <w:numId w:val="10"/>
        </w:numPr>
      </w:pPr>
      <w:r w:rsidRPr="001C0940">
        <w:t>kontinuitet o zdravlju sportaša i stručnom radu</w:t>
      </w:r>
    </w:p>
    <w:p w:rsidR="001C0940" w:rsidRPr="001C0940" w:rsidRDefault="001C0940" w:rsidP="001C0940">
      <w:pPr>
        <w:numPr>
          <w:ilvl w:val="0"/>
          <w:numId w:val="10"/>
        </w:numPr>
      </w:pPr>
      <w:r w:rsidRPr="001C0940">
        <w:t>informatizacija i digitalizacija poslovnih procesa</w:t>
      </w:r>
    </w:p>
    <w:p w:rsidR="001C0940" w:rsidRPr="001C0940" w:rsidRDefault="001C0940" w:rsidP="001C0940">
      <w:pPr>
        <w:numPr>
          <w:ilvl w:val="0"/>
          <w:numId w:val="10"/>
        </w:numPr>
      </w:pPr>
      <w:r w:rsidRPr="001C0940">
        <w:t>korištenje programa fondova EU-a</w:t>
      </w:r>
    </w:p>
    <w:p w:rsidR="001C0940" w:rsidRPr="001C0940" w:rsidRDefault="001C0940" w:rsidP="00BB381C">
      <w:pPr>
        <w:numPr>
          <w:ilvl w:val="0"/>
          <w:numId w:val="10"/>
        </w:numPr>
      </w:pPr>
      <w:r w:rsidRPr="001C0940">
        <w:t xml:space="preserve">proaktivna komunikacija članstva sa širom sportskom javnošću i osobito rad na promociji sporta </w:t>
      </w:r>
      <w:r w:rsidR="004834E1">
        <w:t xml:space="preserve">za osobe s intelektualnim </w:t>
      </w:r>
      <w:r w:rsidR="00B236A7">
        <w:t>oštećenjima</w:t>
      </w:r>
      <w:r w:rsidR="004834E1">
        <w:t xml:space="preserve"> </w:t>
      </w:r>
      <w:r w:rsidRPr="001C0940">
        <w:t>putem medija</w:t>
      </w:r>
    </w:p>
    <w:p w:rsidR="001C0940" w:rsidRPr="001C0940" w:rsidRDefault="001C0940" w:rsidP="001C0940">
      <w:pPr>
        <w:numPr>
          <w:ilvl w:val="0"/>
          <w:numId w:val="9"/>
        </w:numPr>
        <w:rPr>
          <w:b/>
          <w:bCs/>
        </w:rPr>
      </w:pPr>
      <w:bookmarkStart w:id="2" w:name="_bookmark2"/>
      <w:bookmarkEnd w:id="2"/>
      <w:r w:rsidRPr="001C0940">
        <w:rPr>
          <w:b/>
          <w:bCs/>
        </w:rPr>
        <w:t>VIZIJA</w:t>
      </w:r>
    </w:p>
    <w:p w:rsidR="001C0940" w:rsidRPr="001C0940" w:rsidRDefault="001C0940" w:rsidP="001C0940">
      <w:r w:rsidRPr="001C0940">
        <w:t xml:space="preserve">Promicanje i razvoj </w:t>
      </w:r>
      <w:r w:rsidR="004C7855">
        <w:t>sporta za</w:t>
      </w:r>
      <w:r w:rsidR="0088782E">
        <w:t xml:space="preserve"> osobe s intelektualnim oštećenjim</w:t>
      </w:r>
      <w:r w:rsidR="004C7855">
        <w:t xml:space="preserve">a </w:t>
      </w:r>
      <w:r w:rsidRPr="001C0940">
        <w:t xml:space="preserve">u Republici Hrvatskoj, širenje etičkih i moralnih normi u sportu te stalno ulaganje u kvalitetu i kompetentnost naših sportaša, postizanje </w:t>
      </w:r>
      <w:r w:rsidR="0088782E">
        <w:t xml:space="preserve">masovnijeg sudjelovanja </w:t>
      </w:r>
      <w:r w:rsidR="00B236A7">
        <w:t xml:space="preserve">na </w:t>
      </w:r>
      <w:r w:rsidRPr="001C0940">
        <w:t xml:space="preserve">svjetskim </w:t>
      </w:r>
      <w:r w:rsidR="00E1585B">
        <w:t xml:space="preserve">i europskim zimskim i ljetnim igrama Specijalne olimpijade </w:t>
      </w:r>
      <w:r w:rsidRPr="001C0940">
        <w:t>te drugim domaćim i međunarodnim natjecanjima.</w:t>
      </w:r>
    </w:p>
    <w:p w:rsidR="001C0940" w:rsidRPr="001C0940" w:rsidRDefault="001C0940" w:rsidP="001C0940">
      <w:pPr>
        <w:numPr>
          <w:ilvl w:val="0"/>
          <w:numId w:val="9"/>
        </w:numPr>
        <w:rPr>
          <w:b/>
          <w:bCs/>
        </w:rPr>
      </w:pPr>
      <w:bookmarkStart w:id="3" w:name="_bookmark3"/>
      <w:bookmarkEnd w:id="3"/>
      <w:r w:rsidRPr="001C0940">
        <w:rPr>
          <w:b/>
          <w:bCs/>
        </w:rPr>
        <w:t>MISIJA</w:t>
      </w:r>
    </w:p>
    <w:p w:rsidR="001C0940" w:rsidRPr="001C0940" w:rsidRDefault="004C7855" w:rsidP="001C0940">
      <w:r w:rsidRPr="004C7855">
        <w:t>Misija Specijalne olimpijade Hrvatske je osigurati cjelogodišnji sportski trening i sportska natjecanja u različitim sportovima za djecu i odrasle osobe s intelektualnim oštećenjima. Dajući im na taj način mogućnost za razvoj fizičke spremnosti, da pokažu hrabrost, iskuse osjećaj radosti, te sudjeluju u dijeljenju poklona, vještina i prijateljstava s njihovim obiteljima i drugim sportašima Specijalne olimpijade i zajednicom.</w:t>
      </w:r>
    </w:p>
    <w:p w:rsidR="001C0940" w:rsidRPr="001C0940" w:rsidRDefault="001C0940" w:rsidP="001C0940">
      <w:pPr>
        <w:numPr>
          <w:ilvl w:val="0"/>
          <w:numId w:val="9"/>
        </w:numPr>
        <w:rPr>
          <w:b/>
          <w:bCs/>
        </w:rPr>
      </w:pPr>
      <w:bookmarkStart w:id="4" w:name="_bookmark4"/>
      <w:bookmarkEnd w:id="4"/>
      <w:r w:rsidRPr="001C0940">
        <w:rPr>
          <w:b/>
          <w:bCs/>
        </w:rPr>
        <w:t>OSNOVNI CILJEVI SAVEZA U 202</w:t>
      </w:r>
      <w:r w:rsidR="006A2F72">
        <w:rPr>
          <w:b/>
          <w:bCs/>
        </w:rPr>
        <w:t>6</w:t>
      </w:r>
      <w:r w:rsidRPr="001C0940">
        <w:rPr>
          <w:b/>
          <w:bCs/>
        </w:rPr>
        <w:t>. GODINI</w:t>
      </w:r>
    </w:p>
    <w:p w:rsidR="001C0940" w:rsidRPr="001C0940" w:rsidRDefault="001C0940" w:rsidP="001C0940">
      <w:pPr>
        <w:numPr>
          <w:ilvl w:val="1"/>
          <w:numId w:val="9"/>
        </w:numPr>
      </w:pPr>
      <w:r w:rsidRPr="001C0940">
        <w:t xml:space="preserve">razvijati i ostvariti </w:t>
      </w:r>
      <w:r w:rsidR="00154DA2">
        <w:t>da što veći broj naših sportaša sudjeluje na</w:t>
      </w:r>
      <w:r w:rsidRPr="001C0940">
        <w:t xml:space="preserve"> međunarodnim i domaćim</w:t>
      </w:r>
      <w:r w:rsidR="00154DA2">
        <w:t xml:space="preserve"> </w:t>
      </w:r>
      <w:r w:rsidRPr="001C0940">
        <w:t>natjecanjima</w:t>
      </w:r>
      <w:r w:rsidR="00154DA2">
        <w:t xml:space="preserve"> za osobe s intelektualnim </w:t>
      </w:r>
      <w:r w:rsidR="006A2F72">
        <w:t>oštećenjima</w:t>
      </w:r>
    </w:p>
    <w:p w:rsidR="001C0940" w:rsidRPr="001C0940" w:rsidRDefault="001C0940" w:rsidP="001C0940">
      <w:pPr>
        <w:numPr>
          <w:ilvl w:val="1"/>
          <w:numId w:val="9"/>
        </w:numPr>
      </w:pPr>
      <w:r w:rsidRPr="001C0940">
        <w:t>povećati proračun Saveza</w:t>
      </w:r>
    </w:p>
    <w:p w:rsidR="001C0940" w:rsidRPr="001C0940" w:rsidRDefault="001C0940" w:rsidP="001C0940">
      <w:pPr>
        <w:numPr>
          <w:ilvl w:val="1"/>
          <w:numId w:val="9"/>
        </w:numPr>
      </w:pPr>
      <w:r w:rsidRPr="001C0940">
        <w:t>povećati broj članica</w:t>
      </w:r>
    </w:p>
    <w:p w:rsidR="001C0940" w:rsidRPr="001C0940" w:rsidRDefault="001C0940" w:rsidP="001C0940">
      <w:pPr>
        <w:numPr>
          <w:ilvl w:val="1"/>
          <w:numId w:val="9"/>
        </w:numPr>
      </w:pPr>
      <w:r w:rsidRPr="001C0940">
        <w:t xml:space="preserve">osnažiti </w:t>
      </w:r>
      <w:r w:rsidR="00154DA2">
        <w:t>zimski program Saveza</w:t>
      </w:r>
    </w:p>
    <w:p w:rsidR="001C0940" w:rsidRPr="001C0940" w:rsidRDefault="001C0940" w:rsidP="001C0940">
      <w:pPr>
        <w:numPr>
          <w:ilvl w:val="1"/>
          <w:numId w:val="9"/>
        </w:numPr>
      </w:pPr>
      <w:r w:rsidRPr="001C0940">
        <w:t>kadrovski osnažiti administraciju i sva tijela Saveza.</w:t>
      </w:r>
    </w:p>
    <w:p w:rsidR="001C0940" w:rsidRPr="001C0940" w:rsidRDefault="001C0940" w:rsidP="001C0940">
      <w:r w:rsidRPr="001C0940">
        <w:t>U 202</w:t>
      </w:r>
      <w:r w:rsidR="006A2F72">
        <w:t>6</w:t>
      </w:r>
      <w:r w:rsidRPr="001C0940">
        <w:t>. godini Savez planira provesti sve programe i aktivnosti koje su u kalendaru natjecanja Saveza. Osim toga, sva radna tijela Saveza će održavati svoje sjednice i donositi akte u skladu sa svojim ovlastima. Razmotrit ćemo da u ovoj godini putem rebalansa nađemo sredstva za educiranje trenera kako bi našim sportašima omogućili najkvalitetniji trenažni proces.</w:t>
      </w:r>
    </w:p>
    <w:p w:rsidR="001C0940" w:rsidRPr="00F84D45" w:rsidRDefault="001C0940" w:rsidP="001C0940">
      <w:pPr>
        <w:numPr>
          <w:ilvl w:val="0"/>
          <w:numId w:val="9"/>
        </w:numPr>
        <w:rPr>
          <w:b/>
          <w:bCs/>
        </w:rPr>
      </w:pPr>
      <w:bookmarkStart w:id="5" w:name="_bookmark5"/>
      <w:bookmarkEnd w:id="5"/>
      <w:r w:rsidRPr="001C0940">
        <w:rPr>
          <w:b/>
          <w:bCs/>
        </w:rPr>
        <w:lastRenderedPageBreak/>
        <w:t>AKTIVNOSTI KOJE ĆE SE PROVODITI U 202</w:t>
      </w:r>
      <w:r w:rsidR="006A2F72">
        <w:rPr>
          <w:b/>
          <w:bCs/>
        </w:rPr>
        <w:t>6</w:t>
      </w:r>
      <w:r w:rsidRPr="001C0940">
        <w:rPr>
          <w:b/>
          <w:bCs/>
        </w:rPr>
        <w:t>. GODINI</w:t>
      </w:r>
    </w:p>
    <w:p w:rsidR="001C0940" w:rsidRPr="001C0940" w:rsidRDefault="001C0940" w:rsidP="001C0940">
      <w:pPr>
        <w:rPr>
          <w:b/>
          <w:bCs/>
        </w:rPr>
      </w:pPr>
      <w:bookmarkStart w:id="6" w:name="_bookmark6"/>
      <w:bookmarkEnd w:id="6"/>
      <w:r w:rsidRPr="001C0940">
        <w:rPr>
          <w:b/>
          <w:bCs/>
        </w:rPr>
        <w:t>6.1. POTREBNA SREDSTVA ZA GODIŠNJI PROGRAM RADA PO IZVORIMA FINANCIRANJA ZA 202</w:t>
      </w:r>
      <w:r w:rsidR="006A2F72">
        <w:rPr>
          <w:b/>
          <w:bCs/>
        </w:rPr>
        <w:t>6</w:t>
      </w:r>
      <w:r w:rsidRPr="001C0940">
        <w:rPr>
          <w:b/>
          <w:bCs/>
        </w:rPr>
        <w:t>.</w:t>
      </w:r>
    </w:p>
    <w:p w:rsidR="001C0940" w:rsidRPr="009D2DAA" w:rsidRDefault="001C0940" w:rsidP="001C0940">
      <w:pPr>
        <w:rPr>
          <w:b/>
          <w:bCs/>
          <w:i/>
          <w:iCs/>
        </w:rPr>
      </w:pPr>
      <w:r w:rsidRPr="001C0940">
        <w:rPr>
          <w:b/>
          <w:bCs/>
        </w:rPr>
        <w:t>Tablica 1. Izvori financiranja za realizaciju programa rada za 202</w:t>
      </w:r>
      <w:r w:rsidR="006A2F72">
        <w:rPr>
          <w:b/>
          <w:bCs/>
        </w:rPr>
        <w:t>6</w:t>
      </w:r>
      <w:r w:rsidRPr="001C0940">
        <w:rPr>
          <w:b/>
          <w:bCs/>
        </w:rPr>
        <w:t xml:space="preserve">. godinu </w:t>
      </w:r>
      <w:r w:rsidRPr="001C0940">
        <w:rPr>
          <w:b/>
          <w:bCs/>
          <w:i/>
          <w:iCs/>
        </w:rPr>
        <w:t>(poveznica s tablicom 1. i 2. u financijskom planu)</w:t>
      </w:r>
      <w:r w:rsidR="00154DA2">
        <w:rPr>
          <w:b/>
          <w:bCs/>
          <w:i/>
          <w:iCs/>
        </w:rPr>
        <w:t xml:space="preserve"> </w:t>
      </w:r>
      <w:r w:rsidRPr="001C0940">
        <w:rPr>
          <w:b/>
          <w:bCs/>
        </w:rPr>
        <w:t>u EUR</w:t>
      </w:r>
    </w:p>
    <w:tbl>
      <w:tblPr>
        <w:tblW w:w="0" w:type="auto"/>
        <w:tblInd w:w="1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4686"/>
        <w:gridCol w:w="1988"/>
      </w:tblGrid>
      <w:tr w:rsidR="001C0940" w:rsidRPr="001C0940">
        <w:trPr>
          <w:trHeight w:val="615"/>
        </w:trPr>
        <w:tc>
          <w:tcPr>
            <w:tcW w:w="6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R.</w:t>
            </w:r>
          </w:p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br.</w:t>
            </w:r>
          </w:p>
        </w:tc>
        <w:tc>
          <w:tcPr>
            <w:tcW w:w="4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Izvori financiranja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Iznos</w:t>
            </w:r>
          </w:p>
        </w:tc>
      </w:tr>
      <w:tr w:rsidR="001C0940" w:rsidRPr="001C0940">
        <w:trPr>
          <w:trHeight w:val="244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3</w:t>
            </w:r>
          </w:p>
        </w:tc>
      </w:tr>
      <w:tr w:rsidR="001C0940" w:rsidRPr="001C0940">
        <w:trPr>
          <w:trHeight w:val="451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HRVATSKI OLIMPIJSKI ODBOR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1C0940" w:rsidRDefault="0088782E" w:rsidP="001C094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50.0</w:t>
            </w:r>
            <w:r w:rsidR="001C0940" w:rsidRPr="001C0940">
              <w:rPr>
                <w:b/>
                <w:bCs/>
                <w:i/>
                <w:iCs/>
              </w:rPr>
              <w:t>00</w:t>
            </w:r>
          </w:p>
        </w:tc>
      </w:tr>
      <w:tr w:rsidR="001C0940" w:rsidRPr="001C0940">
        <w:trPr>
          <w:trHeight w:val="292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II.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MINISTARSTVO TURIZMA I SPORTA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0</w:t>
            </w:r>
          </w:p>
        </w:tc>
      </w:tr>
      <w:tr w:rsidR="001C0940" w:rsidRPr="001C0940">
        <w:trPr>
          <w:trHeight w:val="294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III.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VLASTITI IZVORI (1. DO 4.)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1C0940" w:rsidRDefault="00E6048A" w:rsidP="001C094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7A1EA9">
              <w:rPr>
                <w:b/>
                <w:bCs/>
                <w:i/>
                <w:iCs/>
              </w:rPr>
              <w:t>2</w:t>
            </w:r>
            <w:r w:rsidR="00522A07">
              <w:rPr>
                <w:b/>
                <w:bCs/>
                <w:i/>
                <w:iCs/>
              </w:rPr>
              <w:t>.0</w:t>
            </w:r>
            <w:r w:rsidR="001C0940" w:rsidRPr="001C0940">
              <w:rPr>
                <w:b/>
                <w:bCs/>
                <w:i/>
                <w:iCs/>
              </w:rPr>
              <w:t>00</w:t>
            </w:r>
          </w:p>
        </w:tc>
      </w:tr>
      <w:tr w:rsidR="001C0940" w:rsidRPr="001C0940">
        <w:trPr>
          <w:trHeight w:val="292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r w:rsidRPr="001C0940">
              <w:t>1.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r w:rsidRPr="001C0940">
              <w:t>sponzori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1C0940" w:rsidRDefault="001C0940" w:rsidP="001C0940">
            <w:r w:rsidRPr="001C0940">
              <w:t>0</w:t>
            </w:r>
          </w:p>
        </w:tc>
      </w:tr>
      <w:tr w:rsidR="001C0940" w:rsidRPr="001C0940">
        <w:trPr>
          <w:trHeight w:val="292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r w:rsidRPr="001C0940">
              <w:t>2.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r w:rsidRPr="001C0940">
              <w:t>članarine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1C0940" w:rsidRDefault="00DF5F3C" w:rsidP="001C0940">
            <w:r>
              <w:t>8</w:t>
            </w:r>
            <w:r w:rsidR="001C0940" w:rsidRPr="001C0940">
              <w:t>.</w:t>
            </w:r>
            <w:r>
              <w:t>6</w:t>
            </w:r>
            <w:r w:rsidR="001C0940" w:rsidRPr="001C0940">
              <w:t>00</w:t>
            </w:r>
          </w:p>
        </w:tc>
      </w:tr>
      <w:tr w:rsidR="001C0940" w:rsidRPr="001C0940">
        <w:trPr>
          <w:trHeight w:val="294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r w:rsidRPr="001C0940">
              <w:t>3.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r w:rsidRPr="001C0940">
              <w:t>imovina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1C0940" w:rsidRDefault="0088782E" w:rsidP="001C0940">
            <w:r>
              <w:t>0</w:t>
            </w:r>
          </w:p>
        </w:tc>
      </w:tr>
      <w:tr w:rsidR="001C0940" w:rsidRPr="001C0940">
        <w:trPr>
          <w:trHeight w:val="292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r w:rsidRPr="001C0940">
              <w:t>4.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r w:rsidRPr="001C0940">
              <w:t>donacije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1C0940" w:rsidRDefault="00522A07" w:rsidP="00E6048A">
            <w:r>
              <w:t>1</w:t>
            </w:r>
            <w:r w:rsidR="00BC2973">
              <w:t>3</w:t>
            </w:r>
            <w:r w:rsidR="001C0940" w:rsidRPr="001C0940">
              <w:t>.</w:t>
            </w:r>
            <w:r w:rsidR="00DF5F3C">
              <w:t>4</w:t>
            </w:r>
            <w:r w:rsidR="001C0940" w:rsidRPr="001C0940">
              <w:t>00</w:t>
            </w:r>
          </w:p>
        </w:tc>
      </w:tr>
      <w:tr w:rsidR="0029799A" w:rsidRPr="001C0940">
        <w:trPr>
          <w:trHeight w:val="292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9799A" w:rsidRPr="001C0940" w:rsidRDefault="0029799A" w:rsidP="001C0940">
            <w:r>
              <w:t xml:space="preserve">5.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99A" w:rsidRPr="001C0940" w:rsidRDefault="0029799A" w:rsidP="001C0940">
            <w:r>
              <w:t>Višak poslovanja od 202</w:t>
            </w:r>
            <w:r w:rsidR="006A2F72">
              <w:t>5</w:t>
            </w:r>
            <w:r>
              <w:t>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799A" w:rsidRDefault="0029799A" w:rsidP="001C0940">
            <w:r>
              <w:t>3</w:t>
            </w:r>
            <w:r w:rsidR="00DF5F3C">
              <w:t>0</w:t>
            </w:r>
            <w:r>
              <w:t>.000</w:t>
            </w:r>
          </w:p>
        </w:tc>
      </w:tr>
      <w:tr w:rsidR="001C0940" w:rsidRPr="001C0940">
        <w:trPr>
          <w:trHeight w:val="390"/>
        </w:trPr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C0940" w:rsidRPr="001C0940" w:rsidRDefault="001C0940" w:rsidP="001C0940"/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UKUPNO PRIHODI (I. do III.)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1C0940" w:rsidRPr="001C0940" w:rsidRDefault="0029799A" w:rsidP="001C094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6A2F72">
              <w:rPr>
                <w:b/>
                <w:bCs/>
                <w:i/>
                <w:iCs/>
              </w:rPr>
              <w:t>0</w:t>
            </w:r>
            <w:r w:rsidR="007A1EA9">
              <w:rPr>
                <w:b/>
                <w:bCs/>
                <w:i/>
                <w:iCs/>
              </w:rPr>
              <w:t>2</w:t>
            </w:r>
            <w:r w:rsidR="001C0940" w:rsidRPr="001C0940">
              <w:rPr>
                <w:b/>
                <w:bCs/>
                <w:i/>
                <w:iCs/>
              </w:rPr>
              <w:t>.000</w:t>
            </w:r>
          </w:p>
        </w:tc>
      </w:tr>
    </w:tbl>
    <w:p w:rsidR="001C0940" w:rsidRPr="001C0940" w:rsidRDefault="001C0940" w:rsidP="001C0940">
      <w:pPr>
        <w:rPr>
          <w:b/>
          <w:bCs/>
        </w:rPr>
      </w:pPr>
    </w:p>
    <w:p w:rsidR="001C0940" w:rsidRPr="001C0940" w:rsidRDefault="001C0940" w:rsidP="001C0940">
      <w:pPr>
        <w:sectPr w:rsidR="001C0940" w:rsidRPr="001C0940">
          <w:type w:val="continuous"/>
          <w:pgSz w:w="11910" w:h="16840"/>
          <w:pgMar w:top="1380" w:right="1280" w:bottom="280" w:left="1160" w:header="720" w:footer="720" w:gutter="0"/>
          <w:cols w:space="720"/>
          <w:noEndnote/>
        </w:sectPr>
      </w:pPr>
    </w:p>
    <w:p w:rsidR="001C0940" w:rsidRPr="001C0940" w:rsidRDefault="001C0940" w:rsidP="001C0940">
      <w:r w:rsidRPr="001C0940">
        <w:t>Izvori financiranja po računima iz računskog plana iskazani su u tablici 1. financijskog plana za</w:t>
      </w:r>
    </w:p>
    <w:p w:rsidR="001C0940" w:rsidRPr="001C0940" w:rsidRDefault="001C0940" w:rsidP="001C0940">
      <w:r w:rsidRPr="001C0940">
        <w:t>202</w:t>
      </w:r>
      <w:r w:rsidR="00BC2973">
        <w:t>6</w:t>
      </w:r>
      <w:r w:rsidRPr="001C0940">
        <w:t>. godinu.</w:t>
      </w:r>
    </w:p>
    <w:p w:rsidR="001C0940" w:rsidRPr="00597EC9" w:rsidRDefault="001C0940" w:rsidP="001C0940">
      <w:r w:rsidRPr="001C0940">
        <w:t>Tablica 1. pokazuje da će Savez svoje aktivnosti u 202</w:t>
      </w:r>
      <w:r w:rsidR="00BC2973">
        <w:t>6</w:t>
      </w:r>
      <w:r w:rsidRPr="001C0940">
        <w:t>. godini financirati iz tri izvora. Najznačajniji izvor su s</w:t>
      </w:r>
      <w:r w:rsidR="00617E8D">
        <w:t>redstva od HOO-a u iznosu od 50</w:t>
      </w:r>
      <w:r w:rsidRPr="001C0940">
        <w:t>.</w:t>
      </w:r>
      <w:r w:rsidR="00BC2973">
        <w:t>0</w:t>
      </w:r>
      <w:r w:rsidRPr="001C0940">
        <w:t>00 EUR. Iz ovih sredstava će se najvećim dijelom financirati planirani programi u 202</w:t>
      </w:r>
      <w:r w:rsidR="00BC2973">
        <w:t>6</w:t>
      </w:r>
      <w:r w:rsidRPr="001C0940">
        <w:t>. godini (</w:t>
      </w:r>
      <w:r w:rsidR="00617E8D">
        <w:t xml:space="preserve"> Oprema</w:t>
      </w:r>
      <w:r w:rsidR="00BC2973">
        <w:t xml:space="preserve">, smještaj i </w:t>
      </w:r>
      <w:r w:rsidR="00617E8D">
        <w:t xml:space="preserve">odlazak na </w:t>
      </w:r>
      <w:r w:rsidR="00BC2973">
        <w:t xml:space="preserve">Ljetne igre Specijalne olimpijade Njemačke </w:t>
      </w:r>
      <w:r w:rsidR="00617E8D">
        <w:t xml:space="preserve"> 202</w:t>
      </w:r>
      <w:r w:rsidR="00BC2973">
        <w:t>6</w:t>
      </w:r>
      <w:r w:rsidR="00617E8D">
        <w:t>.</w:t>
      </w:r>
      <w:r w:rsidRPr="001C0940">
        <w:t>). Vlastita sredst</w:t>
      </w:r>
      <w:r w:rsidR="00617E8D">
        <w:t>va planirana su u iznosu od 2</w:t>
      </w:r>
      <w:r w:rsidR="00BC2973">
        <w:t>2</w:t>
      </w:r>
      <w:r w:rsidR="00617E8D">
        <w:t>.0</w:t>
      </w:r>
      <w:r w:rsidRPr="001C0940">
        <w:t xml:space="preserve">00 EUR. Odnose se na sredstva </w:t>
      </w:r>
      <w:r w:rsidR="00617E8D">
        <w:t xml:space="preserve">od članarina u </w:t>
      </w:r>
      <w:r w:rsidR="00617E8D" w:rsidRPr="00597EC9">
        <w:t xml:space="preserve">iznosu od </w:t>
      </w:r>
      <w:r w:rsidR="00BC2973" w:rsidRPr="00597EC9">
        <w:t>8</w:t>
      </w:r>
      <w:r w:rsidR="00617E8D" w:rsidRPr="00597EC9">
        <w:t>.</w:t>
      </w:r>
      <w:r w:rsidR="00BC2973" w:rsidRPr="00597EC9">
        <w:t>6</w:t>
      </w:r>
      <w:r w:rsidR="00617E8D" w:rsidRPr="00597EC9">
        <w:t>00 EUR</w:t>
      </w:r>
      <w:r w:rsidRPr="00597EC9">
        <w:t xml:space="preserve"> i</w:t>
      </w:r>
      <w:r w:rsidR="00617E8D" w:rsidRPr="00597EC9">
        <w:t xml:space="preserve"> sredstva od donacija u iznosu od 1</w:t>
      </w:r>
      <w:r w:rsidR="00BC2973" w:rsidRPr="00597EC9">
        <w:t>3</w:t>
      </w:r>
      <w:r w:rsidRPr="00597EC9">
        <w:t>.</w:t>
      </w:r>
      <w:r w:rsidR="00BC2973" w:rsidRPr="00597EC9">
        <w:t>4</w:t>
      </w:r>
      <w:r w:rsidRPr="00597EC9">
        <w:t>00 EUR.</w:t>
      </w:r>
    </w:p>
    <w:p w:rsidR="001C0940" w:rsidRPr="00597EC9" w:rsidRDefault="001C0940" w:rsidP="001C0940">
      <w:pPr>
        <w:rPr>
          <w:b/>
          <w:bCs/>
        </w:rPr>
      </w:pPr>
      <w:bookmarkStart w:id="7" w:name="_bookmark7"/>
      <w:bookmarkEnd w:id="7"/>
      <w:r w:rsidRPr="00597EC9">
        <w:rPr>
          <w:b/>
          <w:bCs/>
        </w:rPr>
        <w:t>6.2. GLAVNE AKTIVNOSTI SAVEZA ZA 202</w:t>
      </w:r>
      <w:r w:rsidR="00597EC9">
        <w:rPr>
          <w:b/>
          <w:bCs/>
        </w:rPr>
        <w:t>6</w:t>
      </w:r>
      <w:r w:rsidRPr="00597EC9">
        <w:rPr>
          <w:b/>
          <w:bCs/>
        </w:rPr>
        <w:t>. GODINU PO PROGRAMIMA I IZVORIMA FINANCIRANJA ZA 202</w:t>
      </w:r>
      <w:r w:rsidR="00597EC9">
        <w:rPr>
          <w:b/>
          <w:bCs/>
        </w:rPr>
        <w:t>6</w:t>
      </w:r>
      <w:r w:rsidRPr="00597EC9">
        <w:rPr>
          <w:b/>
          <w:bCs/>
        </w:rPr>
        <w:t>.</w:t>
      </w:r>
    </w:p>
    <w:p w:rsidR="001C0940" w:rsidRPr="001C0940" w:rsidRDefault="001C0940" w:rsidP="001C0940">
      <w:r w:rsidRPr="001C0940">
        <w:t>Programi koji će se u 202</w:t>
      </w:r>
      <w:r w:rsidR="00BC2973">
        <w:t>6</w:t>
      </w:r>
      <w:r w:rsidRPr="001C0940">
        <w:t xml:space="preserve">. godini provoditi su: redovni program, </w:t>
      </w:r>
      <w:r w:rsidR="0017181E">
        <w:t xml:space="preserve">specijalno </w:t>
      </w:r>
      <w:r w:rsidRPr="001C0940">
        <w:t xml:space="preserve">olimpijski program, </w:t>
      </w:r>
      <w:r w:rsidR="0017181E">
        <w:t xml:space="preserve"> jačanje zimskog programa SOH </w:t>
      </w:r>
      <w:r w:rsidRPr="001C0940">
        <w:t>i drugi programi koji su u nadležno</w:t>
      </w:r>
      <w:r w:rsidR="0017181E">
        <w:t xml:space="preserve">sti Saveza, primjerice </w:t>
      </w:r>
      <w:r w:rsidR="0009558E">
        <w:t xml:space="preserve">Ljetne igre SOH i </w:t>
      </w:r>
      <w:r w:rsidR="0017181E">
        <w:t>prvenstva</w:t>
      </w:r>
      <w:r w:rsidRPr="001C0940">
        <w:t xml:space="preserve"> Hrvatske. Ove programe Savez uspješno provodi iz godine u godinu.</w:t>
      </w:r>
    </w:p>
    <w:p w:rsidR="001C0940" w:rsidRDefault="001C0940" w:rsidP="001C0940">
      <w:pPr>
        <w:rPr>
          <w:b/>
          <w:bCs/>
        </w:rPr>
      </w:pPr>
      <w:r w:rsidRPr="001C0940">
        <w:rPr>
          <w:b/>
          <w:bCs/>
        </w:rPr>
        <w:t>Tablica 2. – Aktivnosti po programima i izvorima financiranja za 202</w:t>
      </w:r>
      <w:r w:rsidR="00BC2973">
        <w:rPr>
          <w:b/>
          <w:bCs/>
        </w:rPr>
        <w:t>6</w:t>
      </w:r>
      <w:r w:rsidRPr="001C0940">
        <w:rPr>
          <w:b/>
          <w:bCs/>
        </w:rPr>
        <w:t xml:space="preserve">. </w:t>
      </w:r>
      <w:r w:rsidRPr="001C0940">
        <w:rPr>
          <w:b/>
          <w:bCs/>
          <w:i/>
          <w:iCs/>
        </w:rPr>
        <w:t>(poveznica s tablicom 3. u financijskom planu)</w:t>
      </w:r>
      <w:r w:rsidR="00CD596E">
        <w:rPr>
          <w:b/>
          <w:bCs/>
          <w:i/>
          <w:iCs/>
        </w:rPr>
        <w:t xml:space="preserve"> </w:t>
      </w:r>
      <w:r w:rsidRPr="001C0940">
        <w:rPr>
          <w:b/>
          <w:bCs/>
        </w:rPr>
        <w:t>u EUR</w:t>
      </w:r>
    </w:p>
    <w:p w:rsidR="001E0ED3" w:rsidRPr="00CD596E" w:rsidRDefault="001E0ED3" w:rsidP="001C0940">
      <w:pPr>
        <w:rPr>
          <w:b/>
          <w:bCs/>
          <w:i/>
          <w:i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590"/>
        <w:gridCol w:w="1020"/>
        <w:gridCol w:w="979"/>
        <w:gridCol w:w="980"/>
        <w:gridCol w:w="1080"/>
      </w:tblGrid>
      <w:tr w:rsidR="001C0940" w:rsidRPr="001C0940">
        <w:trPr>
          <w:trHeight w:val="315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R.</w:t>
            </w:r>
          </w:p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lastRenderedPageBreak/>
              <w:t>br.</w:t>
            </w:r>
          </w:p>
        </w:tc>
        <w:tc>
          <w:tcPr>
            <w:tcW w:w="45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Aktivnosti po programima</w:t>
            </w:r>
          </w:p>
        </w:tc>
        <w:tc>
          <w:tcPr>
            <w:tcW w:w="29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Izvor financiranja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lastRenderedPageBreak/>
              <w:t>Ukupno (3+4+5)</w:t>
            </w:r>
          </w:p>
        </w:tc>
      </w:tr>
      <w:tr w:rsidR="001C0940" w:rsidRPr="001C0940">
        <w:trPr>
          <w:trHeight w:val="294"/>
        </w:trPr>
        <w:tc>
          <w:tcPr>
            <w:tcW w:w="56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Javni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lastRenderedPageBreak/>
              <w:t>Vlastiti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</w:tc>
      </w:tr>
      <w:tr w:rsidR="001C0940" w:rsidRPr="001C0940">
        <w:trPr>
          <w:trHeight w:val="585"/>
        </w:trPr>
        <w:tc>
          <w:tcPr>
            <w:tcW w:w="56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HOO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proofErr w:type="spellStart"/>
            <w:r w:rsidRPr="001C0940">
              <w:rPr>
                <w:b/>
                <w:bCs/>
                <w:i/>
                <w:iCs/>
              </w:rPr>
              <w:t>Minist</w:t>
            </w:r>
            <w:proofErr w:type="spellEnd"/>
          </w:p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proofErr w:type="spellStart"/>
            <w:r w:rsidRPr="001C0940">
              <w:rPr>
                <w:b/>
                <w:bCs/>
                <w:i/>
                <w:iCs/>
              </w:rPr>
              <w:t>arstvo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59595"/>
          </w:tcPr>
          <w:p w:rsidR="001C0940" w:rsidRPr="001C0940" w:rsidRDefault="001C0940" w:rsidP="001C0940">
            <w:pPr>
              <w:rPr>
                <w:b/>
                <w:bCs/>
              </w:rPr>
            </w:pPr>
          </w:p>
        </w:tc>
      </w:tr>
      <w:tr w:rsidR="001C0940" w:rsidRPr="001C0940">
        <w:trPr>
          <w:trHeight w:val="244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E358B4" w:rsidRDefault="001C0940" w:rsidP="001C0940">
            <w:pPr>
              <w:rPr>
                <w:b/>
                <w:bCs/>
                <w:i/>
                <w:iCs/>
              </w:rPr>
            </w:pPr>
            <w:r w:rsidRPr="00E358B4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E358B4" w:rsidRDefault="001C0940" w:rsidP="001C0940">
            <w:pPr>
              <w:rPr>
                <w:b/>
                <w:bCs/>
                <w:i/>
              </w:rPr>
            </w:pPr>
            <w:r w:rsidRPr="00E358B4">
              <w:rPr>
                <w:b/>
                <w:bCs/>
                <w:i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6</w:t>
            </w:r>
          </w:p>
        </w:tc>
      </w:tr>
      <w:tr w:rsidR="001C0940" w:rsidRPr="001C0940">
        <w:trPr>
          <w:trHeight w:val="313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REDOVNI PROGRAM (I.I. + I.II.)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00161C" w:rsidP="001C094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50.000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1C0940" w:rsidRDefault="001C0940" w:rsidP="001C0940">
            <w:pPr>
              <w:rPr>
                <w:b/>
                <w:bCs/>
                <w:i/>
                <w:iCs/>
              </w:rPr>
            </w:pPr>
            <w:r w:rsidRPr="001C0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AF3A1B" w:rsidRDefault="00597EC9" w:rsidP="001C0940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="007826BA">
              <w:rPr>
                <w:b/>
                <w:bCs/>
                <w:i/>
              </w:rPr>
              <w:t>2</w:t>
            </w:r>
            <w:r w:rsidR="0000161C" w:rsidRPr="00AF3A1B">
              <w:rPr>
                <w:b/>
                <w:bCs/>
                <w:i/>
              </w:rPr>
              <w:t>.0</w:t>
            </w:r>
            <w:r w:rsidR="001C0940" w:rsidRPr="00AF3A1B">
              <w:rPr>
                <w:b/>
                <w:bCs/>
                <w:i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1C0940" w:rsidRDefault="00E97200" w:rsidP="00E97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597EC9">
              <w:rPr>
                <w:b/>
                <w:bCs/>
                <w:i/>
                <w:iCs/>
              </w:rPr>
              <w:t>0</w:t>
            </w:r>
            <w:r w:rsidR="007826BA">
              <w:rPr>
                <w:b/>
                <w:bCs/>
                <w:i/>
                <w:iCs/>
              </w:rPr>
              <w:t>2</w:t>
            </w:r>
            <w:r w:rsidR="001C0940" w:rsidRPr="001C0940">
              <w:rPr>
                <w:b/>
                <w:bCs/>
                <w:i/>
                <w:iCs/>
              </w:rPr>
              <w:t>.</w:t>
            </w:r>
            <w:r w:rsidR="0000161C">
              <w:rPr>
                <w:b/>
                <w:bCs/>
                <w:i/>
                <w:iCs/>
              </w:rPr>
              <w:t>0</w:t>
            </w:r>
            <w:r w:rsidR="001C0940" w:rsidRPr="001C0940">
              <w:rPr>
                <w:b/>
                <w:bCs/>
                <w:i/>
                <w:iCs/>
              </w:rPr>
              <w:t>00</w:t>
            </w:r>
          </w:p>
        </w:tc>
      </w:tr>
      <w:tr w:rsidR="00CB457B" w:rsidRPr="00CB457B">
        <w:trPr>
          <w:trHeight w:val="587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</w:rPr>
            </w:pPr>
          </w:p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I.I.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REDOVNI PROGRAM ZA SPORTSKE AKTIVNOSTI SAVEZA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C06558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40.696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</w:rPr>
            </w:pPr>
          </w:p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597EC9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45</w:t>
            </w:r>
            <w:r w:rsidR="000E4542" w:rsidRPr="00CB457B">
              <w:rPr>
                <w:b/>
                <w:bCs/>
                <w:i/>
                <w:iCs/>
              </w:rPr>
              <w:t>.238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CB457B" w:rsidRDefault="00597EC9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85</w:t>
            </w:r>
            <w:r w:rsidR="00864240" w:rsidRPr="00CB457B">
              <w:rPr>
                <w:b/>
                <w:bCs/>
                <w:i/>
                <w:iCs/>
              </w:rPr>
              <w:t>.934</w:t>
            </w:r>
          </w:p>
        </w:tc>
      </w:tr>
      <w:tr w:rsidR="00CB457B" w:rsidRPr="00CB457B">
        <w:trPr>
          <w:trHeight w:val="313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CF53EF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Pripreme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6E39F4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8.365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7826BA" w:rsidP="001C094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  <w:r w:rsidR="00C06558" w:rsidRPr="00CB457B">
              <w:rPr>
                <w:b/>
                <w:bCs/>
                <w:i/>
                <w:iCs/>
              </w:rPr>
              <w:t>.</w:t>
            </w:r>
            <w:r w:rsidR="006E39F4" w:rsidRPr="00CB457B">
              <w:rPr>
                <w:b/>
                <w:bCs/>
                <w:i/>
                <w:iCs/>
              </w:rPr>
              <w:t>635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CB457B" w:rsidRDefault="006E39F4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1</w:t>
            </w:r>
            <w:r w:rsidR="007826BA">
              <w:rPr>
                <w:b/>
                <w:bCs/>
                <w:i/>
                <w:iCs/>
              </w:rPr>
              <w:t>8</w:t>
            </w:r>
            <w:r w:rsidRPr="00CB457B">
              <w:rPr>
                <w:b/>
                <w:bCs/>
                <w:i/>
                <w:iCs/>
              </w:rPr>
              <w:t>.</w:t>
            </w:r>
            <w:r w:rsidR="00C06558" w:rsidRPr="00CB457B">
              <w:rPr>
                <w:b/>
                <w:bCs/>
                <w:i/>
                <w:iCs/>
              </w:rPr>
              <w:t>000</w:t>
            </w:r>
          </w:p>
        </w:tc>
      </w:tr>
      <w:tr w:rsidR="00CB457B" w:rsidRPr="00CB457B">
        <w:trPr>
          <w:trHeight w:val="316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597EC9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Međunarodna natjecanja (</w:t>
            </w:r>
            <w:r w:rsidR="009E0E53" w:rsidRPr="00CB457B">
              <w:rPr>
                <w:b/>
                <w:bCs/>
                <w:i/>
                <w:iCs/>
              </w:rPr>
              <w:t>Ljetne igre SO Njemačke</w:t>
            </w:r>
            <w:r w:rsidRPr="00CB457B">
              <w:rPr>
                <w:b/>
                <w:bCs/>
                <w:i/>
                <w:iCs/>
              </w:rPr>
              <w:t xml:space="preserve"> i </w:t>
            </w:r>
            <w:proofErr w:type="spellStart"/>
            <w:r w:rsidRPr="00CB457B">
              <w:rPr>
                <w:b/>
                <w:bCs/>
                <w:i/>
                <w:iCs/>
              </w:rPr>
              <w:t>Gothia</w:t>
            </w:r>
            <w:proofErr w:type="spellEnd"/>
            <w:r w:rsidRPr="00CB457B">
              <w:rPr>
                <w:b/>
                <w:bCs/>
                <w:i/>
                <w:iCs/>
              </w:rPr>
              <w:t xml:space="preserve"> kup)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AA1043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1</w:t>
            </w:r>
            <w:r w:rsidR="00597EC9" w:rsidRPr="00CB457B">
              <w:rPr>
                <w:b/>
                <w:bCs/>
                <w:i/>
                <w:iCs/>
              </w:rPr>
              <w:t>5</w:t>
            </w:r>
            <w:r w:rsidRPr="00CB457B">
              <w:rPr>
                <w:b/>
                <w:bCs/>
                <w:i/>
                <w:iCs/>
              </w:rPr>
              <w:t>.</w:t>
            </w:r>
            <w:r w:rsidR="00597EC9" w:rsidRPr="00CB457B">
              <w:rPr>
                <w:b/>
                <w:bCs/>
                <w:i/>
                <w:iCs/>
              </w:rPr>
              <w:t>58</w:t>
            </w: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CB457B" w:rsidP="004773B6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6</w:t>
            </w:r>
            <w:r w:rsidR="006E39F4" w:rsidRPr="00CB457B">
              <w:rPr>
                <w:b/>
                <w:bCs/>
                <w:i/>
                <w:iCs/>
              </w:rPr>
              <w:t>.420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CB457B" w:rsidRDefault="0056308E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2</w:t>
            </w:r>
            <w:r w:rsidR="00CB457B" w:rsidRPr="00CB457B">
              <w:rPr>
                <w:b/>
                <w:bCs/>
                <w:i/>
                <w:iCs/>
              </w:rPr>
              <w:t>2</w:t>
            </w:r>
            <w:r w:rsidR="006650EE" w:rsidRPr="00CB457B">
              <w:rPr>
                <w:b/>
                <w:bCs/>
                <w:i/>
                <w:iCs/>
              </w:rPr>
              <w:t>.000</w:t>
            </w:r>
          </w:p>
        </w:tc>
      </w:tr>
      <w:tr w:rsidR="00CB457B" w:rsidRPr="00CB457B">
        <w:trPr>
          <w:trHeight w:val="313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CF53EF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Državna prvenstva po sportovima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6E39F4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7.130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7826BA" w:rsidP="001C094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  <w:r w:rsidR="0056308E" w:rsidRPr="00CB457B">
              <w:rPr>
                <w:b/>
                <w:bCs/>
                <w:i/>
                <w:iCs/>
              </w:rPr>
              <w:t>.870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CB457B" w:rsidRDefault="004773B6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1</w:t>
            </w:r>
            <w:r w:rsidR="007826BA">
              <w:rPr>
                <w:b/>
                <w:bCs/>
                <w:i/>
                <w:iCs/>
              </w:rPr>
              <w:t>7</w:t>
            </w:r>
            <w:r w:rsidR="006650EE" w:rsidRPr="00CB457B">
              <w:rPr>
                <w:b/>
                <w:bCs/>
                <w:i/>
                <w:iCs/>
              </w:rPr>
              <w:t>.000</w:t>
            </w:r>
          </w:p>
        </w:tc>
      </w:tr>
      <w:tr w:rsidR="00CB457B" w:rsidRPr="00CB457B">
        <w:trPr>
          <w:trHeight w:val="316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7C227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E0ED3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Naknada za administrativne poslove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51230B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6.637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45544C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6650EE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17.363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CB457B" w:rsidRDefault="00C06558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24.000</w:t>
            </w:r>
          </w:p>
        </w:tc>
      </w:tr>
      <w:tr w:rsidR="00CB457B" w:rsidRPr="00CB457B">
        <w:trPr>
          <w:trHeight w:val="316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1043" w:rsidRPr="00CB457B" w:rsidRDefault="00AA1043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043" w:rsidRPr="00CB457B" w:rsidRDefault="00C06558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Članarine i sjednice krovnih organizacija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043" w:rsidRPr="00CB457B" w:rsidRDefault="00C06558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2.9</w:t>
            </w:r>
            <w:r w:rsidR="006E39F4" w:rsidRPr="00CB457B">
              <w:rPr>
                <w:b/>
                <w:bCs/>
                <w:i/>
                <w:iCs/>
              </w:rPr>
              <w:t>8</w:t>
            </w:r>
            <w:r w:rsidRPr="00CB457B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043" w:rsidRPr="00CB457B" w:rsidRDefault="006650EE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043" w:rsidRPr="00CB457B" w:rsidRDefault="006650EE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1043" w:rsidRPr="00CB457B" w:rsidRDefault="004773B6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2.9</w:t>
            </w:r>
            <w:r w:rsidR="006E39F4" w:rsidRPr="00CB457B">
              <w:rPr>
                <w:b/>
                <w:bCs/>
                <w:i/>
                <w:iCs/>
              </w:rPr>
              <w:t>8</w:t>
            </w:r>
            <w:r w:rsidRPr="00CB457B">
              <w:rPr>
                <w:b/>
                <w:bCs/>
                <w:i/>
                <w:iCs/>
              </w:rPr>
              <w:t>4</w:t>
            </w:r>
          </w:p>
        </w:tc>
      </w:tr>
      <w:tr w:rsidR="00CB457B" w:rsidRPr="00CB457B">
        <w:trPr>
          <w:trHeight w:val="588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</w:rPr>
            </w:pPr>
          </w:p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I.II.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REDOVNI PROGRAM ZA MATERIJALNE</w:t>
            </w:r>
          </w:p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TROŠKOVE POSLOVANJA SAVEZA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51230B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9.304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1C0940" w:rsidP="001C0940">
            <w:pPr>
              <w:rPr>
                <w:b/>
                <w:bCs/>
              </w:rPr>
            </w:pPr>
          </w:p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940" w:rsidRPr="00CB457B" w:rsidRDefault="000E4542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8.7</w:t>
            </w:r>
            <w:r w:rsidR="0056308E" w:rsidRPr="00CB457B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0940" w:rsidRPr="00CB457B" w:rsidRDefault="00BF4D07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18.0</w:t>
            </w:r>
            <w:r w:rsidR="0056308E" w:rsidRPr="00CB457B">
              <w:rPr>
                <w:b/>
                <w:bCs/>
                <w:i/>
                <w:iCs/>
              </w:rPr>
              <w:t>16</w:t>
            </w:r>
          </w:p>
        </w:tc>
      </w:tr>
      <w:tr w:rsidR="00CB457B" w:rsidRPr="00CB457B">
        <w:trPr>
          <w:trHeight w:val="464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1C0940" w:rsidRPr="00CB457B" w:rsidRDefault="001C0940" w:rsidP="001C0940"/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1C0940" w:rsidRPr="00CB457B" w:rsidRDefault="001C0940" w:rsidP="0029094C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 xml:space="preserve">UKUPNO RASHODI (I. do </w:t>
            </w:r>
            <w:r w:rsidR="0029094C" w:rsidRPr="00CB457B">
              <w:rPr>
                <w:b/>
                <w:bCs/>
                <w:i/>
                <w:iCs/>
              </w:rPr>
              <w:t>II</w:t>
            </w:r>
            <w:r w:rsidRPr="00CB457B">
              <w:rPr>
                <w:b/>
                <w:bCs/>
                <w:i/>
                <w:iCs/>
              </w:rPr>
              <w:t>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1C0940" w:rsidRPr="00CB457B" w:rsidRDefault="00C06558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50.000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1C0940" w:rsidRPr="00CB457B" w:rsidRDefault="001C0940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1C0940" w:rsidRPr="00CB457B" w:rsidRDefault="00597EC9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5</w:t>
            </w:r>
            <w:r w:rsidR="007826BA">
              <w:rPr>
                <w:b/>
                <w:bCs/>
                <w:i/>
                <w:iCs/>
              </w:rPr>
              <w:t>2</w:t>
            </w:r>
            <w:r w:rsidR="004773B6" w:rsidRPr="00CB457B">
              <w:rPr>
                <w:b/>
                <w:bCs/>
                <w:i/>
                <w:iCs/>
              </w:rPr>
              <w:t>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C0940" w:rsidRPr="00CB457B" w:rsidRDefault="00C06558" w:rsidP="001C0940">
            <w:pPr>
              <w:rPr>
                <w:b/>
                <w:bCs/>
                <w:i/>
                <w:iCs/>
              </w:rPr>
            </w:pPr>
            <w:r w:rsidRPr="00CB457B">
              <w:rPr>
                <w:b/>
                <w:bCs/>
                <w:i/>
                <w:iCs/>
              </w:rPr>
              <w:t>1</w:t>
            </w:r>
            <w:r w:rsidR="00597EC9" w:rsidRPr="00CB457B">
              <w:rPr>
                <w:b/>
                <w:bCs/>
                <w:i/>
                <w:iCs/>
              </w:rPr>
              <w:t>0</w:t>
            </w:r>
            <w:r w:rsidR="007826BA">
              <w:rPr>
                <w:b/>
                <w:bCs/>
                <w:i/>
                <w:iCs/>
              </w:rPr>
              <w:t>2</w:t>
            </w:r>
            <w:r w:rsidR="001C0940" w:rsidRPr="00CB457B">
              <w:rPr>
                <w:b/>
                <w:bCs/>
                <w:i/>
                <w:iCs/>
              </w:rPr>
              <w:t>.000</w:t>
            </w:r>
          </w:p>
        </w:tc>
      </w:tr>
    </w:tbl>
    <w:p w:rsidR="001C0940" w:rsidRPr="001C0940" w:rsidRDefault="001C0940" w:rsidP="001C0940">
      <w:pPr>
        <w:rPr>
          <w:b/>
          <w:bCs/>
        </w:rPr>
      </w:pPr>
    </w:p>
    <w:p w:rsidR="001C0940" w:rsidRPr="001C0940" w:rsidRDefault="001C0940" w:rsidP="001C0940">
      <w:pPr>
        <w:sectPr w:rsidR="001C0940" w:rsidRPr="001C0940">
          <w:type w:val="continuous"/>
          <w:pgSz w:w="11910" w:h="16840"/>
          <w:pgMar w:top="1380" w:right="1280" w:bottom="280" w:left="1160" w:header="720" w:footer="720" w:gutter="0"/>
          <w:cols w:space="720"/>
          <w:noEndnote/>
        </w:sectPr>
      </w:pPr>
    </w:p>
    <w:p w:rsidR="001C0940" w:rsidRPr="001C0940" w:rsidRDefault="001C0940" w:rsidP="001C0940">
      <w:r w:rsidRPr="001C0940">
        <w:t>Detaljna razrada programskih skupina i programa po namjenama i izvorima financiranja i</w:t>
      </w:r>
    </w:p>
    <w:p w:rsidR="001C0940" w:rsidRPr="001C0940" w:rsidRDefault="001C0940" w:rsidP="001C0940">
      <w:r w:rsidRPr="001C0940">
        <w:t>računima iz računskog plana iskazana je u financijskom planu - tablica 3.</w:t>
      </w:r>
    </w:p>
    <w:p w:rsidR="001C0940" w:rsidRPr="003E5E29" w:rsidRDefault="001C0940" w:rsidP="001C0940">
      <w:pPr>
        <w:numPr>
          <w:ilvl w:val="0"/>
          <w:numId w:val="8"/>
        </w:numPr>
        <w:rPr>
          <w:b/>
          <w:bCs/>
        </w:rPr>
      </w:pPr>
      <w:bookmarkStart w:id="8" w:name="_bookmark8"/>
      <w:bookmarkEnd w:id="8"/>
      <w:r w:rsidRPr="001C0940">
        <w:rPr>
          <w:b/>
          <w:bCs/>
        </w:rPr>
        <w:t>REDOVNI PROGRAM (I.I. + I.II)</w:t>
      </w:r>
    </w:p>
    <w:p w:rsidR="001C0940" w:rsidRPr="001C0940" w:rsidRDefault="001C0940" w:rsidP="001C0940">
      <w:pPr>
        <w:numPr>
          <w:ilvl w:val="1"/>
          <w:numId w:val="8"/>
        </w:numPr>
        <w:rPr>
          <w:b/>
          <w:bCs/>
        </w:rPr>
      </w:pPr>
      <w:bookmarkStart w:id="9" w:name="_bookmark9"/>
      <w:bookmarkEnd w:id="9"/>
      <w:r w:rsidRPr="001C0940">
        <w:rPr>
          <w:b/>
          <w:bCs/>
        </w:rPr>
        <w:t>REDOVNI PROGRAM ZA SPORSTKE AKTIVNOSTI</w:t>
      </w:r>
    </w:p>
    <w:p w:rsidR="001C0940" w:rsidRPr="001C0940" w:rsidRDefault="001C0940" w:rsidP="001C0940">
      <w:r w:rsidRPr="001C0940">
        <w:rPr>
          <w:b/>
          <w:bCs/>
        </w:rPr>
        <w:t xml:space="preserve">Opis programa: </w:t>
      </w:r>
      <w:r w:rsidRPr="001C0940">
        <w:t>redovni program čine aktivnosti vezane za:</w:t>
      </w:r>
    </w:p>
    <w:p w:rsidR="001C0940" w:rsidRPr="001C0940" w:rsidRDefault="001C0940" w:rsidP="001C0940">
      <w:pPr>
        <w:numPr>
          <w:ilvl w:val="0"/>
          <w:numId w:val="7"/>
        </w:numPr>
      </w:pPr>
      <w:r w:rsidRPr="001C0940">
        <w:t>pripreme i sudjelovanje sportaša na domaćim i međunarodnim sportskim natjecanjima i</w:t>
      </w:r>
      <w:r w:rsidR="00065EFE">
        <w:t xml:space="preserve"> prvenstvima: svjetske ljetne i zimske igre SO, europska prvenstva, prvenstva</w:t>
      </w:r>
      <w:r w:rsidRPr="001C0940">
        <w:t xml:space="preserve"> Hrvatske i dr. natjecanja</w:t>
      </w:r>
    </w:p>
    <w:p w:rsidR="001C0940" w:rsidRPr="001C0940" w:rsidRDefault="001C0940" w:rsidP="001C0940">
      <w:pPr>
        <w:numPr>
          <w:ilvl w:val="0"/>
          <w:numId w:val="7"/>
        </w:numPr>
      </w:pPr>
      <w:r w:rsidRPr="001C0940">
        <w:t>rad administracije</w:t>
      </w:r>
    </w:p>
    <w:p w:rsidR="001C0940" w:rsidRPr="001C0940" w:rsidRDefault="001C0940" w:rsidP="001C0940">
      <w:pPr>
        <w:numPr>
          <w:ilvl w:val="0"/>
          <w:numId w:val="7"/>
        </w:numPr>
      </w:pPr>
      <w:r w:rsidRPr="001C0940">
        <w:t>druge aktivnosti vezane za funkcioniranje Saveza.</w:t>
      </w:r>
    </w:p>
    <w:p w:rsidR="001C0940" w:rsidRDefault="001C0940" w:rsidP="001C0940">
      <w:r w:rsidRPr="001C0940">
        <w:rPr>
          <w:b/>
          <w:bCs/>
        </w:rPr>
        <w:t xml:space="preserve">Cilj programa: </w:t>
      </w:r>
      <w:r w:rsidRPr="001C0940">
        <w:t xml:space="preserve">osigurati uvjete za </w:t>
      </w:r>
      <w:r w:rsidR="00065EFE">
        <w:t xml:space="preserve">sudjelovanje što većeg broja sportaša s intelektualnim oštećenjima i </w:t>
      </w:r>
      <w:r w:rsidRPr="001C0940">
        <w:t>ostvarenje što boljih sportskih postignuća hrvatskih sportaša na domaćim i međunarodnim sportskim natjecanjima.</w:t>
      </w:r>
    </w:p>
    <w:p w:rsidR="00537A2B" w:rsidRPr="001C0940" w:rsidRDefault="00537A2B" w:rsidP="00537A2B">
      <w:pPr>
        <w:rPr>
          <w:b/>
          <w:bCs/>
        </w:rPr>
      </w:pPr>
      <w:r>
        <w:rPr>
          <w:b/>
          <w:bCs/>
        </w:rPr>
        <w:t xml:space="preserve">ZIMSKI I LJETNI </w:t>
      </w:r>
      <w:r w:rsidRPr="001C0940">
        <w:rPr>
          <w:b/>
          <w:bCs/>
        </w:rPr>
        <w:t>PROGRAM</w:t>
      </w:r>
      <w:r>
        <w:rPr>
          <w:b/>
          <w:bCs/>
        </w:rPr>
        <w:t xml:space="preserve"> SPECIJALNE OLIMPIJADE</w:t>
      </w:r>
    </w:p>
    <w:p w:rsidR="00537A2B" w:rsidRPr="001C0940" w:rsidRDefault="00537A2B" w:rsidP="00537A2B">
      <w:r w:rsidRPr="001C0940">
        <w:rPr>
          <w:b/>
          <w:bCs/>
        </w:rPr>
        <w:t>Opis programa:</w:t>
      </w:r>
      <w:r w:rsidRPr="0050763C">
        <w:t xml:space="preserve"> </w:t>
      </w:r>
      <w:r w:rsidR="0050763C" w:rsidRPr="0050763C">
        <w:t xml:space="preserve">specijalno </w:t>
      </w:r>
      <w:r w:rsidRPr="0050763C">
        <w:t>olimpijski program predstavlja dvogodišnju (ciljanu) financijsku potporu sportašima, s naglaskom na</w:t>
      </w:r>
      <w:r w:rsidRPr="001C0940">
        <w:t xml:space="preserve"> osiguranje </w:t>
      </w:r>
      <w:r>
        <w:t>kvote za Svjetske ljetne</w:t>
      </w:r>
      <w:r w:rsidR="0050763C">
        <w:t xml:space="preserve"> i zimske</w:t>
      </w:r>
      <w:r w:rsidRPr="001C0940">
        <w:t xml:space="preserve"> igre</w:t>
      </w:r>
      <w:r>
        <w:t xml:space="preserve"> Specijalne olimpijade</w:t>
      </w:r>
      <w:r w:rsidRPr="001C0940">
        <w:t>, te uspješno sudje</w:t>
      </w:r>
      <w:r>
        <w:t xml:space="preserve">lovanje sportaša na Svjetskim </w:t>
      </w:r>
      <w:r w:rsidRPr="001C0940">
        <w:t>igrama</w:t>
      </w:r>
      <w:r>
        <w:t xml:space="preserve"> Specijalne olimpijade</w:t>
      </w:r>
      <w:r w:rsidRPr="001C0940">
        <w:t>.</w:t>
      </w:r>
      <w:r>
        <w:t xml:space="preserve"> Svjetske ljetne igre SO održavaju se svake četiri godine. Zadnje su održane u Berlinu 2023. godine. Sljedeće su u Santiago de </w:t>
      </w:r>
      <w:proofErr w:type="spellStart"/>
      <w:r>
        <w:lastRenderedPageBreak/>
        <w:t>Chile</w:t>
      </w:r>
      <w:proofErr w:type="spellEnd"/>
      <w:r>
        <w:t xml:space="preserve"> 2027. godine. Svjetske zimske igre SO održavaju se također svake četiri godine. </w:t>
      </w:r>
      <w:r w:rsidR="00CB457B">
        <w:t>Zadnje su održane</w:t>
      </w:r>
      <w:r>
        <w:t xml:space="preserve"> 2025. u Torin</w:t>
      </w:r>
      <w:r w:rsidR="00CB457B">
        <w:t>u</w:t>
      </w:r>
      <w:r>
        <w:t xml:space="preserve">, </w:t>
      </w:r>
      <w:r w:rsidR="00CB457B">
        <w:t xml:space="preserve">gdje su naši sportaši uspješno nastupili. Sljedeće zimske igre su </w:t>
      </w:r>
      <w:r>
        <w:t>2029. u Švicarskoj.</w:t>
      </w:r>
    </w:p>
    <w:p w:rsidR="00537A2B" w:rsidRPr="001C0940" w:rsidRDefault="00537A2B" w:rsidP="00537A2B">
      <w:r w:rsidRPr="001C0940">
        <w:rPr>
          <w:b/>
          <w:bCs/>
        </w:rPr>
        <w:t xml:space="preserve">Cilj programa: </w:t>
      </w:r>
      <w:r w:rsidRPr="001C0940">
        <w:t>osigurati uvjete za uspješno sudjelovanje h</w:t>
      </w:r>
      <w:r>
        <w:t xml:space="preserve">rvatskih sportaša na Svjetskim ljetnim i zimskim </w:t>
      </w:r>
      <w:r w:rsidRPr="001C0940">
        <w:t xml:space="preserve"> igrama</w:t>
      </w:r>
      <w:r>
        <w:t xml:space="preserve"> Specijalne olimpijade</w:t>
      </w:r>
      <w:r w:rsidRPr="001C0940">
        <w:t xml:space="preserve">, </w:t>
      </w:r>
      <w:r>
        <w:t>odnosno osiguranje kvote za sudjelovanje</w:t>
      </w:r>
      <w:r w:rsidRPr="001C0940">
        <w:t xml:space="preserve"> što većeg broja hrvatskih sportaša na </w:t>
      </w:r>
      <w:r>
        <w:t xml:space="preserve">Svjetskim ljetnim i zimskim </w:t>
      </w:r>
      <w:r w:rsidRPr="001C0940">
        <w:t>igrama</w:t>
      </w:r>
      <w:r>
        <w:t xml:space="preserve"> Specijalne olimpijade</w:t>
      </w:r>
      <w:r w:rsidRPr="001C0940">
        <w:t>.</w:t>
      </w:r>
    </w:p>
    <w:p w:rsidR="00537A2B" w:rsidRPr="001C0940" w:rsidRDefault="00537A2B" w:rsidP="00537A2B">
      <w:pPr>
        <w:rPr>
          <w:b/>
          <w:bCs/>
        </w:rPr>
      </w:pPr>
      <w:r w:rsidRPr="001C0940">
        <w:rPr>
          <w:b/>
          <w:bCs/>
        </w:rPr>
        <w:t>Aktivnosti:</w:t>
      </w:r>
    </w:p>
    <w:p w:rsidR="00537A2B" w:rsidRDefault="00537A2B" w:rsidP="00537A2B">
      <w:pPr>
        <w:numPr>
          <w:ilvl w:val="1"/>
          <w:numId w:val="4"/>
        </w:numPr>
      </w:pPr>
      <w:r w:rsidRPr="001C0940">
        <w:t xml:space="preserve">dodatne pripreme naših </w:t>
      </w:r>
      <w:r>
        <w:t>sportaša za što bolju izvedbu na nastupu na svjetskim igrama, te organizacija što većeg broja državnih prvenstava u različitim sportovima tako da osiguramo što veću kvotu za svjetske igre</w:t>
      </w:r>
    </w:p>
    <w:p w:rsidR="00537A2B" w:rsidRPr="001C0940" w:rsidRDefault="00537A2B" w:rsidP="00537A2B">
      <w:pPr>
        <w:numPr>
          <w:ilvl w:val="1"/>
          <w:numId w:val="4"/>
        </w:numPr>
      </w:pPr>
      <w:r w:rsidRPr="001C0940">
        <w:t xml:space="preserve">u suradnji s HOO-om realizirati </w:t>
      </w:r>
      <w:r>
        <w:t>osiguranje sredstava za kvalitetnu pripremu sportaša sudionika na Svjetskim zimskim igrama</w:t>
      </w:r>
    </w:p>
    <w:p w:rsidR="00537A2B" w:rsidRPr="00E11E15" w:rsidRDefault="00537A2B" w:rsidP="00537A2B">
      <w:r w:rsidRPr="001C0940">
        <w:rPr>
          <w:b/>
          <w:bCs/>
        </w:rPr>
        <w:t xml:space="preserve">Očekivani rezultat: </w:t>
      </w:r>
      <w:r w:rsidRPr="001C0940">
        <w:t xml:space="preserve">osvojiti </w:t>
      </w:r>
      <w:r w:rsidR="005C385E">
        <w:t>četiri</w:t>
      </w:r>
      <w:r>
        <w:t xml:space="preserve"> medalje na Svjetskim </w:t>
      </w:r>
      <w:r w:rsidR="005C385E">
        <w:t xml:space="preserve">ljetnim igrama SO u Santiago de </w:t>
      </w:r>
      <w:proofErr w:type="spellStart"/>
      <w:r w:rsidR="005C385E">
        <w:t>Chile</w:t>
      </w:r>
      <w:proofErr w:type="spellEnd"/>
      <w:r w:rsidR="005C385E">
        <w:t xml:space="preserve"> 2027.</w:t>
      </w:r>
    </w:p>
    <w:p w:rsidR="00537A2B" w:rsidRPr="001C0940" w:rsidRDefault="00537A2B" w:rsidP="001C0940"/>
    <w:p w:rsidR="001C0940" w:rsidRPr="00517A60" w:rsidRDefault="001C0940" w:rsidP="001C0940">
      <w:pPr>
        <w:rPr>
          <w:rFonts w:cstheme="minorHAnsi"/>
          <w:b/>
          <w:bCs/>
        </w:rPr>
      </w:pPr>
      <w:r w:rsidRPr="00517A60">
        <w:rPr>
          <w:rFonts w:cstheme="minorHAnsi"/>
          <w:b/>
          <w:bCs/>
        </w:rPr>
        <w:t>Aktivnosti: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Siječanj /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January</w:t>
      </w:r>
      <w:proofErr w:type="spellEnd"/>
    </w:p>
    <w:p w:rsidR="005C385E" w:rsidRPr="005C385E" w:rsidRDefault="005C385E" w:rsidP="005C385E">
      <w:pPr>
        <w:rPr>
          <w:rFonts w:cstheme="minorHAnsi"/>
          <w:spacing w:val="-2"/>
          <w:kern w:val="18"/>
          <w:lang w:eastAsia="x-none"/>
        </w:rPr>
      </w:pPr>
      <w:r w:rsidRPr="005C385E">
        <w:rPr>
          <w:rFonts w:cstheme="minorHAnsi"/>
          <w:spacing w:val="-2"/>
          <w:kern w:val="18"/>
          <w:lang w:eastAsia="x-none"/>
        </w:rPr>
        <w:t xml:space="preserve">Pripreme za zimske igre / </w:t>
      </w:r>
      <w:proofErr w:type="spellStart"/>
      <w:r w:rsidRPr="005C385E">
        <w:rPr>
          <w:rFonts w:cstheme="minorHAnsi"/>
          <w:spacing w:val="-2"/>
          <w:kern w:val="18"/>
          <w:lang w:eastAsia="x-none"/>
        </w:rPr>
        <w:t>preparations</w:t>
      </w:r>
      <w:proofErr w:type="spellEnd"/>
      <w:r w:rsidRPr="005C385E">
        <w:rPr>
          <w:rFonts w:cstheme="minorHAnsi"/>
          <w:spacing w:val="-2"/>
          <w:kern w:val="18"/>
          <w:lang w:eastAsia="x-none"/>
        </w:rPr>
        <w:t xml:space="preserve"> for </w:t>
      </w:r>
      <w:proofErr w:type="spellStart"/>
      <w:r w:rsidRPr="005C385E">
        <w:rPr>
          <w:rFonts w:cstheme="minorHAnsi"/>
          <w:spacing w:val="-2"/>
          <w:kern w:val="18"/>
          <w:lang w:eastAsia="x-none"/>
        </w:rPr>
        <w:t>the</w:t>
      </w:r>
      <w:proofErr w:type="spellEnd"/>
      <w:r w:rsidRPr="005C385E">
        <w:rPr>
          <w:rFonts w:cstheme="minorHAnsi"/>
          <w:spacing w:val="-2"/>
          <w:kern w:val="18"/>
          <w:lang w:eastAsia="x-none"/>
        </w:rPr>
        <w:t xml:space="preserve"> </w:t>
      </w:r>
      <w:proofErr w:type="spellStart"/>
      <w:r w:rsidRPr="005C385E">
        <w:rPr>
          <w:rFonts w:cstheme="minorHAnsi"/>
          <w:spacing w:val="-2"/>
          <w:kern w:val="18"/>
          <w:lang w:eastAsia="x-none"/>
        </w:rPr>
        <w:t>winter</w:t>
      </w:r>
      <w:proofErr w:type="spellEnd"/>
      <w:r w:rsidRPr="005C385E">
        <w:rPr>
          <w:rFonts w:cstheme="minorHAnsi"/>
          <w:spacing w:val="-2"/>
          <w:kern w:val="18"/>
          <w:lang w:eastAsia="x-none"/>
        </w:rPr>
        <w:t xml:space="preserve"> </w:t>
      </w:r>
      <w:proofErr w:type="spellStart"/>
      <w:r w:rsidRPr="005C385E">
        <w:rPr>
          <w:rFonts w:cstheme="minorHAnsi"/>
          <w:spacing w:val="-2"/>
          <w:kern w:val="18"/>
          <w:lang w:eastAsia="x-none"/>
        </w:rPr>
        <w:t>games</w:t>
      </w:r>
      <w:proofErr w:type="spellEnd"/>
      <w:r w:rsidRPr="005C385E">
        <w:rPr>
          <w:rFonts w:cstheme="minorHAnsi"/>
          <w:spacing w:val="-2"/>
          <w:kern w:val="18"/>
          <w:lang w:eastAsia="x-none"/>
        </w:rPr>
        <w:t xml:space="preserve"> 26. – 30.01.2026. od ponedjeljak do petka (4 pansiona, 10 osoba) Delnice – brzo klizanje</w:t>
      </w:r>
      <w:r w:rsidRPr="005C385E">
        <w:rPr>
          <w:rFonts w:cstheme="minorHAnsi"/>
          <w:spacing w:val="-2"/>
          <w:kern w:val="18"/>
          <w:lang w:eastAsia="x-none"/>
        </w:rPr>
        <w:br/>
        <w:t xml:space="preserve">25. – 30.01.2026. od nedjelje do petka (5 pansiona, 20 osoba) </w:t>
      </w:r>
      <w:proofErr w:type="spellStart"/>
      <w:r w:rsidRPr="005C385E">
        <w:rPr>
          <w:rFonts w:cstheme="minorHAnsi"/>
          <w:spacing w:val="-2"/>
          <w:kern w:val="18"/>
          <w:lang w:eastAsia="x-none"/>
        </w:rPr>
        <w:t>Emberger</w:t>
      </w:r>
      <w:proofErr w:type="spellEnd"/>
      <w:r w:rsidRPr="005C385E">
        <w:rPr>
          <w:rFonts w:cstheme="minorHAnsi"/>
          <w:spacing w:val="-2"/>
          <w:kern w:val="18"/>
          <w:lang w:eastAsia="x-none"/>
        </w:rPr>
        <w:t xml:space="preserve"> </w:t>
      </w:r>
      <w:proofErr w:type="spellStart"/>
      <w:r w:rsidRPr="005C385E">
        <w:rPr>
          <w:rFonts w:cstheme="minorHAnsi"/>
          <w:spacing w:val="-2"/>
          <w:kern w:val="18"/>
          <w:lang w:eastAsia="x-none"/>
        </w:rPr>
        <w:t>Alm</w:t>
      </w:r>
      <w:proofErr w:type="spellEnd"/>
      <w:r w:rsidRPr="005C385E">
        <w:rPr>
          <w:rFonts w:cstheme="minorHAnsi"/>
          <w:spacing w:val="-2"/>
          <w:kern w:val="18"/>
          <w:lang w:eastAsia="x-none"/>
        </w:rPr>
        <w:t xml:space="preserve"> alpsko skijanje</w:t>
      </w:r>
      <w:r>
        <w:rPr>
          <w:rFonts w:cstheme="minorHAnsi"/>
          <w:spacing w:val="-2"/>
          <w:kern w:val="18"/>
          <w:lang w:eastAsia="x-none"/>
        </w:rPr>
        <w:br/>
      </w:r>
      <w:r w:rsidRPr="005C385E">
        <w:rPr>
          <w:rFonts w:cstheme="minorHAnsi"/>
          <w:spacing w:val="-2"/>
          <w:kern w:val="18"/>
          <w:lang w:eastAsia="x-none"/>
        </w:rPr>
        <w:t xml:space="preserve">Kup Hrvatske u alpskom skijanju </w:t>
      </w:r>
      <w:proofErr w:type="spellStart"/>
      <w:r w:rsidRPr="005C385E">
        <w:rPr>
          <w:rFonts w:cstheme="minorHAnsi"/>
          <w:spacing w:val="-2"/>
          <w:kern w:val="18"/>
          <w:lang w:eastAsia="x-none"/>
        </w:rPr>
        <w:t>Emberger</w:t>
      </w:r>
      <w:proofErr w:type="spellEnd"/>
      <w:r w:rsidRPr="005C385E">
        <w:rPr>
          <w:rFonts w:cstheme="minorHAnsi"/>
          <w:spacing w:val="-2"/>
          <w:kern w:val="18"/>
          <w:lang w:eastAsia="x-none"/>
        </w:rPr>
        <w:t xml:space="preserve"> </w:t>
      </w:r>
      <w:proofErr w:type="spellStart"/>
      <w:r w:rsidRPr="005C385E">
        <w:rPr>
          <w:rFonts w:cstheme="minorHAnsi"/>
          <w:spacing w:val="-2"/>
          <w:kern w:val="18"/>
          <w:lang w:eastAsia="x-none"/>
        </w:rPr>
        <w:t>Alm</w:t>
      </w:r>
      <w:proofErr w:type="spellEnd"/>
      <w:r w:rsidRPr="005C385E">
        <w:rPr>
          <w:rFonts w:cstheme="minorHAnsi"/>
          <w:spacing w:val="-2"/>
          <w:kern w:val="18"/>
          <w:lang w:eastAsia="x-none"/>
        </w:rPr>
        <w:t xml:space="preserve"> 29.01.2026. 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Veljača /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February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br/>
        <w:t xml:space="preserve">Prvenstvo Hrvatske u alpskom skijanju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alpine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skiing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Sljeme 03.02.2026. utorak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Prvenstvo Hrvatske u trčanju na krpljama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snowshoeing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Mrkopalj ili Delnice, 11. i 12.02.2026. srijeda i četvrtak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Prvenstvo Hrvatske u skijaškom trčanju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cross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country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skiing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Mrkopalj ili Delnice, 11. i 12.02.2026. srijeda i četvrtak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>Dan klizanja 11.02.2026. jedan vođeni trening uz demonstraciju znanja na kraju i podjelu odličja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Ožujak /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March</w:t>
      </w:r>
      <w:proofErr w:type="spellEnd"/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Prvenstvo Hrvatske u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bowlingu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bowling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Zagreb 24. i 25.03.2026. utorak, srijeda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>Travanj / April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Turnir u združenom malom nogometu /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Unified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sooccer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tournament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Zaprešić  08.04.2026. srijeda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>Svibanj / May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Prvenstvo Hrvatske u  biciklizmu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cycling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Vrlika 07. i 08.05.2026. četvrtak i petak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Prvenstvo Hrvatske u nogometu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soccer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Zaprešić, 20.05.2026.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>(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Marking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European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Football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Week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>) srijeda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Prvenstvo Hrvatske u združenoj atletici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Unified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athletics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Pula 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>25. i 26.05.2026. ponedjeljak i utorak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>Lipanj / June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15. – 20.06.2026. Međunarodne ljetne igre Specijalne olimpijade Njemačke,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Saarland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2026 / 15. – 20. Juni 2026.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Special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Olympics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Nacionale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Spiele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Saarland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2026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für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International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Delagations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>Srpanj/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Jully</w:t>
      </w:r>
      <w:proofErr w:type="spellEnd"/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10. Memorijalni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floorball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turnir  04.07.2025. subota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Kolovoz / August 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Rujan /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September</w:t>
      </w:r>
      <w:proofErr w:type="spellEnd"/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Prvenstvo Hrvatske u odbojci,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Zajezda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15.09.2025. utorak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volleyball</w:t>
      </w:r>
      <w:proofErr w:type="spellEnd"/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Ljetne igre Specijalne olimpijade Hrvatske /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Summer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Games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Special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Olympics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Croatia, 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lastRenderedPageBreak/>
        <w:t xml:space="preserve">Zagreb 26.  – 27.09.2026. subota i nedjelja 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(atletika, pikado, združeni pikado,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floorball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kvota 6 + 3, natjecatelj može nastupiti u jednom športu) / (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athletics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darts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unified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darts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floorball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-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quota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6 + 3,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the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competitor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may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compete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one sport). 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Listopad /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October</w:t>
      </w:r>
      <w:proofErr w:type="spellEnd"/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Prvenstvo Hrvatske  u plivanju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swimming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Tuheljske Toplice 20. i 21.10.2026. utorak i srijeda</w:t>
      </w:r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Studeni /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November</w:t>
      </w:r>
      <w:proofErr w:type="spellEnd"/>
    </w:p>
    <w:p w:rsidR="005C385E" w:rsidRPr="005C385E" w:rsidRDefault="005C385E" w:rsidP="005C385E">
      <w:pPr>
        <w:pStyle w:val="Zaglavlje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Prvenstvo Hrvatske u kuglanju na 9 čunjeva / Croatian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Champioship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in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bowling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at 9 </w:t>
      </w:r>
      <w:proofErr w:type="spellStart"/>
      <w:r w:rsidRPr="005C385E">
        <w:rPr>
          <w:rFonts w:asciiTheme="minorHAnsi" w:hAnsiTheme="minorHAnsi" w:cstheme="minorHAnsi"/>
          <w:sz w:val="22"/>
          <w:szCs w:val="22"/>
          <w:lang w:val="hr-HR"/>
        </w:rPr>
        <w:t>pins</w:t>
      </w:r>
      <w:proofErr w:type="spellEnd"/>
      <w:r w:rsidRPr="005C385E">
        <w:rPr>
          <w:rFonts w:asciiTheme="minorHAnsi" w:hAnsiTheme="minorHAnsi" w:cstheme="minorHAnsi"/>
          <w:sz w:val="22"/>
          <w:szCs w:val="22"/>
          <w:lang w:val="hr-HR"/>
        </w:rPr>
        <w:t xml:space="preserve"> – Zaprešić 10. i 11.11.2026. utorak i srijeda</w:t>
      </w:r>
    </w:p>
    <w:p w:rsidR="001C0940" w:rsidRPr="005C385E" w:rsidRDefault="00F00AD4" w:rsidP="003E5E29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spacing w:val="-2"/>
          <w:kern w:val="18"/>
          <w:lang w:eastAsia="x-none"/>
        </w:rPr>
      </w:pPr>
      <w:r w:rsidRPr="005C385E">
        <w:rPr>
          <w:rFonts w:eastAsia="Times New Roman" w:cstheme="minorHAnsi"/>
          <w:spacing w:val="-2"/>
          <w:kern w:val="18"/>
          <w:lang w:eastAsia="x-none"/>
        </w:rPr>
        <w:t xml:space="preserve">Prosinac / </w:t>
      </w:r>
      <w:proofErr w:type="spellStart"/>
      <w:r w:rsidRPr="005C385E">
        <w:rPr>
          <w:rFonts w:eastAsia="Times New Roman" w:cstheme="minorHAnsi"/>
          <w:spacing w:val="-2"/>
          <w:kern w:val="18"/>
          <w:lang w:eastAsia="x-none"/>
        </w:rPr>
        <w:t>December</w:t>
      </w:r>
      <w:proofErr w:type="spellEnd"/>
    </w:p>
    <w:p w:rsidR="003E5E29" w:rsidRPr="003E5E29" w:rsidRDefault="003E5E29" w:rsidP="003E5E29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spacing w:val="-2"/>
          <w:kern w:val="18"/>
          <w:lang w:eastAsia="x-none"/>
        </w:rPr>
      </w:pPr>
    </w:p>
    <w:p w:rsidR="001C0940" w:rsidRPr="001C0940" w:rsidRDefault="001C0940" w:rsidP="001C0940">
      <w:pPr>
        <w:numPr>
          <w:ilvl w:val="1"/>
          <w:numId w:val="6"/>
        </w:numPr>
        <w:rPr>
          <w:b/>
          <w:bCs/>
        </w:rPr>
      </w:pPr>
      <w:r w:rsidRPr="001C0940">
        <w:rPr>
          <w:b/>
          <w:bCs/>
        </w:rPr>
        <w:t>REDOVNI PROGRAMI ZA MATERIJALNE TROŠKOVE POSLOVANJA SAVEZA</w:t>
      </w:r>
    </w:p>
    <w:p w:rsidR="001C0940" w:rsidRPr="001C0940" w:rsidRDefault="00BE440A" w:rsidP="001C0940">
      <w:r>
        <w:t>Savez nema zaposlenih radnika</w:t>
      </w:r>
      <w:r w:rsidR="001C0940" w:rsidRPr="001C0940">
        <w:t xml:space="preserve">. </w:t>
      </w:r>
      <w:r w:rsidR="00F06F3B">
        <w:t xml:space="preserve">Ima jednog radnika na drugom dohotku. Njegova </w:t>
      </w:r>
      <w:r w:rsidR="001C0940" w:rsidRPr="001C0940">
        <w:t>zadaća je odraditi sve administrativne obveze u</w:t>
      </w:r>
      <w:r w:rsidR="00326185">
        <w:t xml:space="preserve"> </w:t>
      </w:r>
      <w:r w:rsidR="001C0940" w:rsidRPr="001C0940">
        <w:t>202</w:t>
      </w:r>
      <w:r w:rsidR="00326185">
        <w:t>6</w:t>
      </w:r>
      <w:r w:rsidR="001C0940" w:rsidRPr="001C0940">
        <w:t>. godini, i to kako slijedi:</w:t>
      </w:r>
    </w:p>
    <w:p w:rsidR="001C0940" w:rsidRPr="001C0940" w:rsidRDefault="001C0940" w:rsidP="001C0940">
      <w:pPr>
        <w:numPr>
          <w:ilvl w:val="2"/>
          <w:numId w:val="6"/>
        </w:numPr>
      </w:pPr>
      <w:r w:rsidRPr="001C0940">
        <w:t>pripremiti sjednice Skupštine, Izvršnog i Nadzornog odbora</w:t>
      </w:r>
    </w:p>
    <w:p w:rsidR="001C0940" w:rsidRPr="001C0940" w:rsidRDefault="001C0940" w:rsidP="001C0940">
      <w:pPr>
        <w:numPr>
          <w:ilvl w:val="2"/>
          <w:numId w:val="6"/>
        </w:numPr>
      </w:pPr>
      <w:r w:rsidRPr="001C0940">
        <w:t xml:space="preserve">surađivati s HOO-om </w:t>
      </w:r>
    </w:p>
    <w:p w:rsidR="001C0940" w:rsidRPr="001C0940" w:rsidRDefault="001C0940" w:rsidP="001C0940">
      <w:pPr>
        <w:sectPr w:rsidR="001C0940" w:rsidRPr="001C0940">
          <w:type w:val="continuous"/>
          <w:pgSz w:w="11910" w:h="16840"/>
          <w:pgMar w:top="1380" w:right="1280" w:bottom="280" w:left="1160" w:header="720" w:footer="720" w:gutter="0"/>
          <w:cols w:space="720"/>
          <w:noEndnote/>
        </w:sectPr>
      </w:pPr>
    </w:p>
    <w:p w:rsidR="001C0940" w:rsidRPr="001C0940" w:rsidRDefault="001C0940" w:rsidP="001C0940">
      <w:pPr>
        <w:numPr>
          <w:ilvl w:val="0"/>
          <w:numId w:val="5"/>
        </w:numPr>
      </w:pPr>
      <w:r w:rsidRPr="001C0940">
        <w:t>dostaviti sve programske zahtjeve za r</w:t>
      </w:r>
      <w:r w:rsidR="00F06F3B">
        <w:t>ealizaciju</w:t>
      </w:r>
      <w:r w:rsidRPr="001C0940">
        <w:t xml:space="preserve"> redovnog i </w:t>
      </w:r>
      <w:r w:rsidR="00F06F3B">
        <w:t xml:space="preserve">specijalno </w:t>
      </w:r>
      <w:r w:rsidRPr="001C0940">
        <w:t>olimpijskog programa u HOO-u</w:t>
      </w:r>
    </w:p>
    <w:p w:rsidR="001C0940" w:rsidRPr="001C0940" w:rsidRDefault="001C0940" w:rsidP="001C0940">
      <w:pPr>
        <w:numPr>
          <w:ilvl w:val="0"/>
          <w:numId w:val="5"/>
        </w:numPr>
      </w:pPr>
      <w:r w:rsidRPr="001C0940">
        <w:t>surađivati sa svim vanjskim nadzorima (revizija HOO-a, državna revizija i sl.)</w:t>
      </w:r>
    </w:p>
    <w:p w:rsidR="001C0940" w:rsidRPr="001C0940" w:rsidRDefault="001C0940" w:rsidP="001C0940">
      <w:pPr>
        <w:numPr>
          <w:ilvl w:val="0"/>
          <w:numId w:val="5"/>
        </w:numPr>
      </w:pPr>
      <w:r w:rsidRPr="001C0940">
        <w:t>surađivati s računovodstvenim servisom Saveza</w:t>
      </w:r>
    </w:p>
    <w:p w:rsidR="001C0940" w:rsidRPr="001C0940" w:rsidRDefault="001C0940" w:rsidP="001C0940">
      <w:pPr>
        <w:numPr>
          <w:ilvl w:val="0"/>
          <w:numId w:val="5"/>
        </w:numPr>
      </w:pPr>
      <w:r w:rsidRPr="001C0940">
        <w:t>surađivati sa svjetskom i europskom matičnom federacijom i dr.</w:t>
      </w:r>
    </w:p>
    <w:p w:rsidR="00761099" w:rsidRDefault="00761099" w:rsidP="00761099">
      <w:bookmarkStart w:id="10" w:name="_bookmark10"/>
      <w:bookmarkStart w:id="11" w:name="_bookmark11"/>
      <w:bookmarkEnd w:id="10"/>
      <w:bookmarkEnd w:id="11"/>
      <w:r>
        <w:br/>
      </w:r>
      <w:r w:rsidR="001C0940" w:rsidRPr="00E11E15">
        <w:t xml:space="preserve">Zagreb, </w:t>
      </w:r>
      <w:r w:rsidR="00E11E15" w:rsidRPr="00E11E15">
        <w:t xml:space="preserve"> 18.12.202</w:t>
      </w:r>
      <w:r w:rsidR="00326185">
        <w:t>5</w:t>
      </w:r>
      <w:r w:rsidR="00E11E15" w:rsidRPr="00E11E15">
        <w:t>.</w:t>
      </w:r>
      <w:r w:rsidR="001C0940" w:rsidRPr="00E11E15">
        <w:t xml:space="preserve">              </w:t>
      </w:r>
    </w:p>
    <w:p w:rsidR="001C0940" w:rsidRPr="001C0940" w:rsidRDefault="00761099" w:rsidP="00761099">
      <w:pPr>
        <w:jc w:val="center"/>
      </w:pPr>
      <w:r>
        <w:t>Predsjednik SOH</w:t>
      </w:r>
      <w:r w:rsidR="00E11E15">
        <w:t xml:space="preserve">: </w:t>
      </w:r>
      <w:r>
        <w:br/>
        <w:t>Denis Sušac</w:t>
      </w:r>
      <w:r w:rsidR="00E11E15">
        <w:t>, prof.</w:t>
      </w:r>
    </w:p>
    <w:p w:rsidR="00D40AF6" w:rsidRPr="001C0940" w:rsidRDefault="00D40AF6" w:rsidP="001C0940"/>
    <w:sectPr w:rsidR="00D40AF6" w:rsidRPr="001C0940" w:rsidSect="00EE7FB4">
      <w:type w:val="continuous"/>
      <w:pgSz w:w="11910" w:h="16840"/>
      <w:pgMar w:top="1380" w:right="1280" w:bottom="280" w:left="1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A89" w:rsidRDefault="00BF0A89" w:rsidP="005B4C38">
      <w:pPr>
        <w:spacing w:after="0" w:line="240" w:lineRule="auto"/>
      </w:pPr>
      <w:r>
        <w:separator/>
      </w:r>
    </w:p>
  </w:endnote>
  <w:endnote w:type="continuationSeparator" w:id="0">
    <w:p w:rsidR="00BF0A89" w:rsidRDefault="00BF0A89" w:rsidP="005B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747135"/>
      <w:docPartObj>
        <w:docPartGallery w:val="Page Numbers (Bottom of Page)"/>
        <w:docPartUnique/>
      </w:docPartObj>
    </w:sdtPr>
    <w:sdtContent>
      <w:p w:rsidR="005B4C38" w:rsidRDefault="005B4C3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B4C38" w:rsidRDefault="005B4C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A89" w:rsidRDefault="00BF0A89" w:rsidP="005B4C38">
      <w:pPr>
        <w:spacing w:after="0" w:line="240" w:lineRule="auto"/>
      </w:pPr>
      <w:r>
        <w:separator/>
      </w:r>
    </w:p>
  </w:footnote>
  <w:footnote w:type="continuationSeparator" w:id="0">
    <w:p w:rsidR="00BF0A89" w:rsidRDefault="00BF0A89" w:rsidP="005B4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6"/>
      <w:numFmt w:val="decimal"/>
      <w:lvlText w:val="%1"/>
      <w:lvlJc w:val="left"/>
      <w:pPr>
        <w:ind w:left="647" w:hanging="391"/>
      </w:pPr>
    </w:lvl>
    <w:lvl w:ilvl="1">
      <w:start w:val="1"/>
      <w:numFmt w:val="decimal"/>
      <w:lvlText w:val="%1.%2."/>
      <w:lvlJc w:val="left"/>
      <w:pPr>
        <w:ind w:left="647" w:hanging="391"/>
      </w:pPr>
      <w:rPr>
        <w:rFonts w:ascii="Calibri" w:hAnsi="Calibri" w:cs="Calibri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91"/>
      </w:pPr>
    </w:lvl>
    <w:lvl w:ilvl="3">
      <w:numFmt w:val="bullet"/>
      <w:lvlText w:val="•"/>
      <w:lvlJc w:val="left"/>
      <w:pPr>
        <w:ind w:left="3287" w:hanging="391"/>
      </w:pPr>
    </w:lvl>
    <w:lvl w:ilvl="4">
      <w:numFmt w:val="bullet"/>
      <w:lvlText w:val="•"/>
      <w:lvlJc w:val="left"/>
      <w:pPr>
        <w:ind w:left="4170" w:hanging="391"/>
      </w:pPr>
    </w:lvl>
    <w:lvl w:ilvl="5">
      <w:numFmt w:val="bullet"/>
      <w:lvlText w:val="•"/>
      <w:lvlJc w:val="left"/>
      <w:pPr>
        <w:ind w:left="5053" w:hanging="391"/>
      </w:pPr>
    </w:lvl>
    <w:lvl w:ilvl="6">
      <w:numFmt w:val="bullet"/>
      <w:lvlText w:val="•"/>
      <w:lvlJc w:val="left"/>
      <w:pPr>
        <w:ind w:left="5935" w:hanging="391"/>
      </w:pPr>
    </w:lvl>
    <w:lvl w:ilvl="7">
      <w:numFmt w:val="bullet"/>
      <w:lvlText w:val="•"/>
      <w:lvlJc w:val="left"/>
      <w:pPr>
        <w:ind w:left="6818" w:hanging="391"/>
      </w:pPr>
    </w:lvl>
    <w:lvl w:ilvl="8">
      <w:numFmt w:val="bullet"/>
      <w:lvlText w:val="•"/>
      <w:lvlJc w:val="left"/>
      <w:pPr>
        <w:ind w:left="7701" w:hanging="39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98" w:hanging="242"/>
      </w:pPr>
      <w:rPr>
        <w:rFonts w:ascii="Calibri" w:hAnsi="Calibri" w:cs="Calibri"/>
        <w:b/>
        <w:bCs/>
        <w:w w:val="100"/>
        <w:sz w:val="24"/>
        <w:szCs w:val="24"/>
      </w:rPr>
    </w:lvl>
    <w:lvl w:ilvl="1">
      <w:numFmt w:val="bullet"/>
      <w:lvlText w:val=""/>
      <w:lvlJc w:val="left"/>
      <w:pPr>
        <w:ind w:left="97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22" w:hanging="360"/>
      </w:pPr>
    </w:lvl>
    <w:lvl w:ilvl="3">
      <w:numFmt w:val="bullet"/>
      <w:lvlText w:val="•"/>
      <w:lvlJc w:val="left"/>
      <w:pPr>
        <w:ind w:left="2865" w:hanging="360"/>
      </w:pPr>
    </w:lvl>
    <w:lvl w:ilvl="4">
      <w:numFmt w:val="bullet"/>
      <w:lvlText w:val="•"/>
      <w:lvlJc w:val="left"/>
      <w:pPr>
        <w:ind w:left="380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694" w:hanging="360"/>
      </w:pPr>
    </w:lvl>
    <w:lvl w:ilvl="7">
      <w:numFmt w:val="bullet"/>
      <w:lvlText w:val="•"/>
      <w:lvlJc w:val="left"/>
      <w:pPr>
        <w:ind w:left="6637" w:hanging="360"/>
      </w:pPr>
    </w:lvl>
    <w:lvl w:ilvl="8">
      <w:numFmt w:val="bullet"/>
      <w:lvlText w:val="•"/>
      <w:lvlJc w:val="left"/>
      <w:pPr>
        <w:ind w:left="7580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336" w:hanging="360"/>
      </w:pPr>
      <w:rPr>
        <w:rFonts w:ascii="Calibri" w:hAnsi="Calibri" w:cs="Calibri"/>
        <w:b w:val="0"/>
        <w:bCs w:val="0"/>
        <w:spacing w:val="-4"/>
        <w:w w:val="100"/>
        <w:sz w:val="24"/>
        <w:szCs w:val="24"/>
      </w:rPr>
    </w:lvl>
    <w:lvl w:ilvl="1">
      <w:numFmt w:val="bullet"/>
      <w:lvlText w:val="•"/>
      <w:lvlJc w:val="left"/>
      <w:pPr>
        <w:ind w:left="2152" w:hanging="360"/>
      </w:pPr>
    </w:lvl>
    <w:lvl w:ilvl="2">
      <w:numFmt w:val="bullet"/>
      <w:lvlText w:val="•"/>
      <w:lvlJc w:val="left"/>
      <w:pPr>
        <w:ind w:left="2965" w:hanging="360"/>
      </w:pPr>
    </w:lvl>
    <w:lvl w:ilvl="3">
      <w:numFmt w:val="bullet"/>
      <w:lvlText w:val="•"/>
      <w:lvlJc w:val="left"/>
      <w:pPr>
        <w:ind w:left="3777" w:hanging="360"/>
      </w:pPr>
    </w:lvl>
    <w:lvl w:ilvl="4">
      <w:numFmt w:val="bullet"/>
      <w:lvlText w:val="•"/>
      <w:lvlJc w:val="left"/>
      <w:pPr>
        <w:ind w:left="4590" w:hanging="360"/>
      </w:pPr>
    </w:lvl>
    <w:lvl w:ilvl="5">
      <w:numFmt w:val="bullet"/>
      <w:lvlText w:val="•"/>
      <w:lvlJc w:val="left"/>
      <w:pPr>
        <w:ind w:left="5403" w:hanging="360"/>
      </w:pPr>
    </w:lvl>
    <w:lvl w:ilvl="6">
      <w:numFmt w:val="bullet"/>
      <w:lvlText w:val="•"/>
      <w:lvlJc w:val="left"/>
      <w:pPr>
        <w:ind w:left="6215" w:hanging="360"/>
      </w:pPr>
    </w:lvl>
    <w:lvl w:ilvl="7">
      <w:numFmt w:val="bullet"/>
      <w:lvlText w:val="•"/>
      <w:lvlJc w:val="left"/>
      <w:pPr>
        <w:ind w:left="7028" w:hanging="360"/>
      </w:pPr>
    </w:lvl>
    <w:lvl w:ilvl="8">
      <w:numFmt w:val="bullet"/>
      <w:lvlText w:val="•"/>
      <w:lvlJc w:val="left"/>
      <w:pPr>
        <w:ind w:left="7841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98" w:hanging="243"/>
      </w:pPr>
      <w:rPr>
        <w:rFonts w:ascii="Calibri" w:hAnsi="Calibri" w:cs="Calibri"/>
        <w:b/>
        <w:bCs/>
        <w:w w:val="100"/>
        <w:sz w:val="24"/>
        <w:szCs w:val="24"/>
      </w:rPr>
    </w:lvl>
    <w:lvl w:ilvl="1">
      <w:numFmt w:val="bullet"/>
      <w:lvlText w:val=""/>
      <w:lvlJc w:val="left"/>
      <w:pPr>
        <w:ind w:left="97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22" w:hanging="360"/>
      </w:pPr>
    </w:lvl>
    <w:lvl w:ilvl="3">
      <w:numFmt w:val="bullet"/>
      <w:lvlText w:val="•"/>
      <w:lvlJc w:val="left"/>
      <w:pPr>
        <w:ind w:left="2865" w:hanging="360"/>
      </w:pPr>
    </w:lvl>
    <w:lvl w:ilvl="4">
      <w:numFmt w:val="bullet"/>
      <w:lvlText w:val="•"/>
      <w:lvlJc w:val="left"/>
      <w:pPr>
        <w:ind w:left="380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694" w:hanging="360"/>
      </w:pPr>
    </w:lvl>
    <w:lvl w:ilvl="7">
      <w:numFmt w:val="bullet"/>
      <w:lvlText w:val="•"/>
      <w:lvlJc w:val="left"/>
      <w:pPr>
        <w:ind w:left="6637" w:hanging="360"/>
      </w:pPr>
    </w:lvl>
    <w:lvl w:ilvl="8">
      <w:numFmt w:val="bullet"/>
      <w:lvlText w:val="•"/>
      <w:lvlJc w:val="left"/>
      <w:pPr>
        <w:ind w:left="7580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."/>
      <w:lvlJc w:val="left"/>
      <w:pPr>
        <w:ind w:left="440" w:hanging="185"/>
      </w:pPr>
      <w:rPr>
        <w:rFonts w:ascii="Calibri" w:hAnsi="Calibri" w:cs="Calibri"/>
        <w:b/>
        <w:bCs/>
        <w:w w:val="100"/>
        <w:sz w:val="24"/>
        <w:szCs w:val="24"/>
      </w:rPr>
    </w:lvl>
    <w:lvl w:ilvl="1">
      <w:start w:val="1"/>
      <w:numFmt w:val="upperRoman"/>
      <w:lvlText w:val="%1.%2."/>
      <w:lvlJc w:val="left"/>
      <w:pPr>
        <w:ind w:left="567" w:hanging="312"/>
      </w:pPr>
      <w:rPr>
        <w:rFonts w:ascii="Calibri" w:hAnsi="Calibri" w:cs="Calibri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549" w:hanging="312"/>
      </w:pPr>
    </w:lvl>
    <w:lvl w:ilvl="3">
      <w:numFmt w:val="bullet"/>
      <w:lvlText w:val="•"/>
      <w:lvlJc w:val="left"/>
      <w:pPr>
        <w:ind w:left="2539" w:hanging="312"/>
      </w:pPr>
    </w:lvl>
    <w:lvl w:ilvl="4">
      <w:numFmt w:val="bullet"/>
      <w:lvlText w:val="•"/>
      <w:lvlJc w:val="left"/>
      <w:pPr>
        <w:ind w:left="3528" w:hanging="312"/>
      </w:pPr>
    </w:lvl>
    <w:lvl w:ilvl="5">
      <w:numFmt w:val="bullet"/>
      <w:lvlText w:val="•"/>
      <w:lvlJc w:val="left"/>
      <w:pPr>
        <w:ind w:left="4518" w:hanging="312"/>
      </w:pPr>
    </w:lvl>
    <w:lvl w:ilvl="6">
      <w:numFmt w:val="bullet"/>
      <w:lvlText w:val="•"/>
      <w:lvlJc w:val="left"/>
      <w:pPr>
        <w:ind w:left="5508" w:hanging="312"/>
      </w:pPr>
    </w:lvl>
    <w:lvl w:ilvl="7">
      <w:numFmt w:val="bullet"/>
      <w:lvlText w:val="•"/>
      <w:lvlJc w:val="left"/>
      <w:pPr>
        <w:ind w:left="6497" w:hanging="312"/>
      </w:pPr>
    </w:lvl>
    <w:lvl w:ilvl="8">
      <w:numFmt w:val="bullet"/>
      <w:lvlText w:val="•"/>
      <w:lvlJc w:val="left"/>
      <w:pPr>
        <w:ind w:left="7487" w:hanging="31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56" w:hanging="164"/>
      </w:pPr>
      <w:rPr>
        <w:rFonts w:ascii="Calibri" w:hAnsi="Calibri" w:cs="Calibri"/>
        <w:b w:val="0"/>
        <w:bCs w:val="0"/>
        <w:spacing w:val="-23"/>
        <w:w w:val="100"/>
        <w:sz w:val="24"/>
        <w:szCs w:val="24"/>
      </w:rPr>
    </w:lvl>
    <w:lvl w:ilvl="1">
      <w:numFmt w:val="bullet"/>
      <w:lvlText w:val=""/>
      <w:lvlJc w:val="left"/>
      <w:pPr>
        <w:ind w:left="97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22" w:hanging="360"/>
      </w:pPr>
    </w:lvl>
    <w:lvl w:ilvl="3">
      <w:numFmt w:val="bullet"/>
      <w:lvlText w:val="•"/>
      <w:lvlJc w:val="left"/>
      <w:pPr>
        <w:ind w:left="2865" w:hanging="360"/>
      </w:pPr>
    </w:lvl>
    <w:lvl w:ilvl="4">
      <w:numFmt w:val="bullet"/>
      <w:lvlText w:val="•"/>
      <w:lvlJc w:val="left"/>
      <w:pPr>
        <w:ind w:left="380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694" w:hanging="360"/>
      </w:pPr>
    </w:lvl>
    <w:lvl w:ilvl="7">
      <w:numFmt w:val="bullet"/>
      <w:lvlText w:val="•"/>
      <w:lvlJc w:val="left"/>
      <w:pPr>
        <w:ind w:left="6637" w:hanging="360"/>
      </w:pPr>
    </w:lvl>
    <w:lvl w:ilvl="8">
      <w:numFmt w:val="bullet"/>
      <w:lvlText w:val="•"/>
      <w:lvlJc w:val="left"/>
      <w:pPr>
        <w:ind w:left="758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left="632" w:hanging="376"/>
      </w:pPr>
    </w:lvl>
    <w:lvl w:ilvl="1">
      <w:start w:val="2"/>
      <w:numFmt w:val="upperRoman"/>
      <w:lvlText w:val="%1.%2."/>
      <w:lvlJc w:val="left"/>
      <w:pPr>
        <w:ind w:left="632" w:hanging="376"/>
      </w:pPr>
      <w:rPr>
        <w:rFonts w:ascii="Calibri" w:hAnsi="Calibri" w:cs="Calibri"/>
        <w:b/>
        <w:bCs/>
        <w:spacing w:val="-2"/>
        <w:w w:val="100"/>
        <w:sz w:val="24"/>
        <w:szCs w:val="24"/>
      </w:rPr>
    </w:lvl>
    <w:lvl w:ilvl="2">
      <w:numFmt w:val="bullet"/>
      <w:lvlText w:val=""/>
      <w:lvlJc w:val="left"/>
      <w:pPr>
        <w:ind w:left="97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865" w:hanging="360"/>
      </w:pPr>
    </w:lvl>
    <w:lvl w:ilvl="4">
      <w:numFmt w:val="bullet"/>
      <w:lvlText w:val="•"/>
      <w:lvlJc w:val="left"/>
      <w:pPr>
        <w:ind w:left="380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694" w:hanging="360"/>
      </w:pPr>
    </w:lvl>
    <w:lvl w:ilvl="7">
      <w:numFmt w:val="bullet"/>
      <w:lvlText w:val="•"/>
      <w:lvlJc w:val="left"/>
      <w:pPr>
        <w:ind w:left="6637" w:hanging="360"/>
      </w:pPr>
    </w:lvl>
    <w:lvl w:ilvl="8">
      <w:numFmt w:val="bullet"/>
      <w:lvlText w:val="•"/>
      <w:lvlJc w:val="left"/>
      <w:pPr>
        <w:ind w:left="7580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97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677" w:hanging="360"/>
      </w:pPr>
    </w:lvl>
    <w:lvl w:ilvl="3">
      <w:numFmt w:val="bullet"/>
      <w:lvlText w:val="•"/>
      <w:lvlJc w:val="left"/>
      <w:pPr>
        <w:ind w:left="3525" w:hanging="360"/>
      </w:pPr>
    </w:lvl>
    <w:lvl w:ilvl="4">
      <w:numFmt w:val="bullet"/>
      <w:lvlText w:val="•"/>
      <w:lvlJc w:val="left"/>
      <w:pPr>
        <w:ind w:left="4374" w:hanging="360"/>
      </w:pPr>
    </w:lvl>
    <w:lvl w:ilvl="5">
      <w:numFmt w:val="bullet"/>
      <w:lvlText w:val="•"/>
      <w:lvlJc w:val="left"/>
      <w:pPr>
        <w:ind w:left="5223" w:hanging="360"/>
      </w:pPr>
    </w:lvl>
    <w:lvl w:ilvl="6">
      <w:numFmt w:val="bullet"/>
      <w:lvlText w:val="•"/>
      <w:lvlJc w:val="left"/>
      <w:pPr>
        <w:ind w:left="6071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769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upperRoman"/>
      <w:lvlText w:val="%1."/>
      <w:lvlJc w:val="left"/>
      <w:pPr>
        <w:ind w:left="503" w:hanging="248"/>
      </w:pPr>
      <w:rPr>
        <w:rFonts w:ascii="Calibri" w:hAnsi="Calibri" w:cs="Calibri"/>
        <w:b/>
        <w:bCs/>
        <w:w w:val="100"/>
        <w:sz w:val="24"/>
        <w:szCs w:val="24"/>
      </w:rPr>
    </w:lvl>
    <w:lvl w:ilvl="1">
      <w:numFmt w:val="bullet"/>
      <w:lvlText w:val=""/>
      <w:lvlJc w:val="left"/>
      <w:pPr>
        <w:ind w:left="97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22" w:hanging="360"/>
      </w:pPr>
    </w:lvl>
    <w:lvl w:ilvl="3">
      <w:numFmt w:val="bullet"/>
      <w:lvlText w:val="•"/>
      <w:lvlJc w:val="left"/>
      <w:pPr>
        <w:ind w:left="2865" w:hanging="360"/>
      </w:pPr>
    </w:lvl>
    <w:lvl w:ilvl="4">
      <w:numFmt w:val="bullet"/>
      <w:lvlText w:val="•"/>
      <w:lvlJc w:val="left"/>
      <w:pPr>
        <w:ind w:left="380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694" w:hanging="360"/>
      </w:pPr>
    </w:lvl>
    <w:lvl w:ilvl="7">
      <w:numFmt w:val="bullet"/>
      <w:lvlText w:val="•"/>
      <w:lvlJc w:val="left"/>
      <w:pPr>
        <w:ind w:left="6637" w:hanging="360"/>
      </w:pPr>
    </w:lvl>
    <w:lvl w:ilvl="8">
      <w:numFmt w:val="bullet"/>
      <w:lvlText w:val="•"/>
      <w:lvlJc w:val="left"/>
      <w:pPr>
        <w:ind w:left="7580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20"/>
      <w:numFmt w:val="decimal"/>
      <w:lvlText w:val="%1."/>
      <w:lvlJc w:val="left"/>
      <w:pPr>
        <w:ind w:left="702" w:hanging="446"/>
      </w:pPr>
      <w:rPr>
        <w:rFonts w:ascii="Calibri" w:hAnsi="Calibri" w:cs="Calibri"/>
        <w:b w:val="0"/>
        <w:bCs w:val="0"/>
        <w:spacing w:val="-23"/>
        <w:w w:val="100"/>
        <w:sz w:val="24"/>
        <w:szCs w:val="24"/>
      </w:rPr>
    </w:lvl>
    <w:lvl w:ilvl="1">
      <w:numFmt w:val="bullet"/>
      <w:lvlText w:val=""/>
      <w:lvlJc w:val="left"/>
      <w:pPr>
        <w:ind w:left="97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22" w:hanging="360"/>
      </w:pPr>
    </w:lvl>
    <w:lvl w:ilvl="3">
      <w:numFmt w:val="bullet"/>
      <w:lvlText w:val="•"/>
      <w:lvlJc w:val="left"/>
      <w:pPr>
        <w:ind w:left="2865" w:hanging="360"/>
      </w:pPr>
    </w:lvl>
    <w:lvl w:ilvl="4">
      <w:numFmt w:val="bullet"/>
      <w:lvlText w:val="•"/>
      <w:lvlJc w:val="left"/>
      <w:pPr>
        <w:ind w:left="380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694" w:hanging="360"/>
      </w:pPr>
    </w:lvl>
    <w:lvl w:ilvl="7">
      <w:numFmt w:val="bullet"/>
      <w:lvlText w:val="•"/>
      <w:lvlJc w:val="left"/>
      <w:pPr>
        <w:ind w:left="6637" w:hanging="360"/>
      </w:pPr>
    </w:lvl>
    <w:lvl w:ilvl="8">
      <w:numFmt w:val="bullet"/>
      <w:lvlText w:val="•"/>
      <w:lvlJc w:val="left"/>
      <w:pPr>
        <w:ind w:left="7580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97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677" w:hanging="360"/>
      </w:pPr>
    </w:lvl>
    <w:lvl w:ilvl="3">
      <w:numFmt w:val="bullet"/>
      <w:lvlText w:val="•"/>
      <w:lvlJc w:val="left"/>
      <w:pPr>
        <w:ind w:left="3525" w:hanging="360"/>
      </w:pPr>
    </w:lvl>
    <w:lvl w:ilvl="4">
      <w:numFmt w:val="bullet"/>
      <w:lvlText w:val="•"/>
      <w:lvlJc w:val="left"/>
      <w:pPr>
        <w:ind w:left="4374" w:hanging="360"/>
      </w:pPr>
    </w:lvl>
    <w:lvl w:ilvl="5">
      <w:numFmt w:val="bullet"/>
      <w:lvlText w:val="•"/>
      <w:lvlJc w:val="left"/>
      <w:pPr>
        <w:ind w:left="5223" w:hanging="360"/>
      </w:pPr>
    </w:lvl>
    <w:lvl w:ilvl="6">
      <w:numFmt w:val="bullet"/>
      <w:lvlText w:val="•"/>
      <w:lvlJc w:val="left"/>
      <w:pPr>
        <w:ind w:left="6071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769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97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677" w:hanging="360"/>
      </w:pPr>
    </w:lvl>
    <w:lvl w:ilvl="3">
      <w:numFmt w:val="bullet"/>
      <w:lvlText w:val="•"/>
      <w:lvlJc w:val="left"/>
      <w:pPr>
        <w:ind w:left="3525" w:hanging="360"/>
      </w:pPr>
    </w:lvl>
    <w:lvl w:ilvl="4">
      <w:numFmt w:val="bullet"/>
      <w:lvlText w:val="•"/>
      <w:lvlJc w:val="left"/>
      <w:pPr>
        <w:ind w:left="4374" w:hanging="360"/>
      </w:pPr>
    </w:lvl>
    <w:lvl w:ilvl="5">
      <w:numFmt w:val="bullet"/>
      <w:lvlText w:val="•"/>
      <w:lvlJc w:val="left"/>
      <w:pPr>
        <w:ind w:left="5223" w:hanging="360"/>
      </w:pPr>
    </w:lvl>
    <w:lvl w:ilvl="6">
      <w:numFmt w:val="bullet"/>
      <w:lvlText w:val="•"/>
      <w:lvlJc w:val="left"/>
      <w:pPr>
        <w:ind w:left="6071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769" w:hanging="360"/>
      </w:pPr>
    </w:lvl>
  </w:abstractNum>
  <w:num w:numId="1" w16cid:durableId="485588012">
    <w:abstractNumId w:val="11"/>
  </w:num>
  <w:num w:numId="2" w16cid:durableId="113794952">
    <w:abstractNumId w:val="10"/>
  </w:num>
  <w:num w:numId="3" w16cid:durableId="948967864">
    <w:abstractNumId w:val="9"/>
  </w:num>
  <w:num w:numId="4" w16cid:durableId="1602563803">
    <w:abstractNumId w:val="8"/>
  </w:num>
  <w:num w:numId="5" w16cid:durableId="1009065886">
    <w:abstractNumId w:val="7"/>
  </w:num>
  <w:num w:numId="6" w16cid:durableId="1670986450">
    <w:abstractNumId w:val="6"/>
  </w:num>
  <w:num w:numId="7" w16cid:durableId="790442833">
    <w:abstractNumId w:val="5"/>
  </w:num>
  <w:num w:numId="8" w16cid:durableId="330183129">
    <w:abstractNumId w:val="4"/>
  </w:num>
  <w:num w:numId="9" w16cid:durableId="1573732567">
    <w:abstractNumId w:val="3"/>
  </w:num>
  <w:num w:numId="10" w16cid:durableId="342055714">
    <w:abstractNumId w:val="2"/>
  </w:num>
  <w:num w:numId="11" w16cid:durableId="161235965">
    <w:abstractNumId w:val="1"/>
  </w:num>
  <w:num w:numId="12" w16cid:durableId="99780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7E"/>
    <w:rsid w:val="0000161C"/>
    <w:rsid w:val="00065EFE"/>
    <w:rsid w:val="0009558E"/>
    <w:rsid w:val="000A130D"/>
    <w:rsid w:val="000A2AE0"/>
    <w:rsid w:val="000E4542"/>
    <w:rsid w:val="00101FCC"/>
    <w:rsid w:val="00154DA2"/>
    <w:rsid w:val="0017181E"/>
    <w:rsid w:val="001B6E9F"/>
    <w:rsid w:val="001C0940"/>
    <w:rsid w:val="001E0ED3"/>
    <w:rsid w:val="002102FB"/>
    <w:rsid w:val="002336B7"/>
    <w:rsid w:val="0025433D"/>
    <w:rsid w:val="0026027E"/>
    <w:rsid w:val="00283518"/>
    <w:rsid w:val="0029094C"/>
    <w:rsid w:val="0029799A"/>
    <w:rsid w:val="00326185"/>
    <w:rsid w:val="00345A1C"/>
    <w:rsid w:val="003939A4"/>
    <w:rsid w:val="003A1044"/>
    <w:rsid w:val="003C13BB"/>
    <w:rsid w:val="003E5E29"/>
    <w:rsid w:val="0045544C"/>
    <w:rsid w:val="004773B6"/>
    <w:rsid w:val="004834E1"/>
    <w:rsid w:val="004C7855"/>
    <w:rsid w:val="0050763C"/>
    <w:rsid w:val="0051230B"/>
    <w:rsid w:val="00517A60"/>
    <w:rsid w:val="00522A07"/>
    <w:rsid w:val="00536B7B"/>
    <w:rsid w:val="00537A2B"/>
    <w:rsid w:val="0056308E"/>
    <w:rsid w:val="00594A77"/>
    <w:rsid w:val="00597EC9"/>
    <w:rsid w:val="005A17E6"/>
    <w:rsid w:val="005B4C38"/>
    <w:rsid w:val="005C385E"/>
    <w:rsid w:val="005D05AA"/>
    <w:rsid w:val="00617E8D"/>
    <w:rsid w:val="00644B8B"/>
    <w:rsid w:val="006650EE"/>
    <w:rsid w:val="006A2F72"/>
    <w:rsid w:val="006E39F4"/>
    <w:rsid w:val="00761099"/>
    <w:rsid w:val="007826BA"/>
    <w:rsid w:val="007A1EA9"/>
    <w:rsid w:val="007C2270"/>
    <w:rsid w:val="0085697E"/>
    <w:rsid w:val="00864240"/>
    <w:rsid w:val="0088782E"/>
    <w:rsid w:val="0097068D"/>
    <w:rsid w:val="009D2DAA"/>
    <w:rsid w:val="009D774A"/>
    <w:rsid w:val="009E0E53"/>
    <w:rsid w:val="009E1AD7"/>
    <w:rsid w:val="009E5D11"/>
    <w:rsid w:val="00AA1043"/>
    <w:rsid w:val="00AB2FC5"/>
    <w:rsid w:val="00AC67E7"/>
    <w:rsid w:val="00AF3A1B"/>
    <w:rsid w:val="00B16D2C"/>
    <w:rsid w:val="00B236A7"/>
    <w:rsid w:val="00BC2973"/>
    <w:rsid w:val="00BE440A"/>
    <w:rsid w:val="00BF0A89"/>
    <w:rsid w:val="00BF4D07"/>
    <w:rsid w:val="00C06558"/>
    <w:rsid w:val="00CB457B"/>
    <w:rsid w:val="00CD596E"/>
    <w:rsid w:val="00CF53EF"/>
    <w:rsid w:val="00D235F2"/>
    <w:rsid w:val="00D40AF6"/>
    <w:rsid w:val="00D44FE7"/>
    <w:rsid w:val="00DE58CC"/>
    <w:rsid w:val="00DF4DCE"/>
    <w:rsid w:val="00DF5F3C"/>
    <w:rsid w:val="00E11E15"/>
    <w:rsid w:val="00E1585B"/>
    <w:rsid w:val="00E32EB1"/>
    <w:rsid w:val="00E358B4"/>
    <w:rsid w:val="00E377D6"/>
    <w:rsid w:val="00E6048A"/>
    <w:rsid w:val="00E97200"/>
    <w:rsid w:val="00EC1478"/>
    <w:rsid w:val="00F00AD4"/>
    <w:rsid w:val="00F06F3B"/>
    <w:rsid w:val="00F36137"/>
    <w:rsid w:val="00F43C43"/>
    <w:rsid w:val="00F660E1"/>
    <w:rsid w:val="00F84D45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4AAD"/>
  <w15:chartTrackingRefBased/>
  <w15:docId w15:val="{E4281EA2-BCEE-4494-BBE9-8931F1DA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0940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5C385E"/>
    <w:pPr>
      <w:tabs>
        <w:tab w:val="center" w:pos="4320"/>
        <w:tab w:val="right" w:pos="8640"/>
      </w:tabs>
      <w:spacing w:after="0" w:line="240" w:lineRule="auto"/>
      <w:ind w:firstLine="360"/>
    </w:pPr>
    <w:rPr>
      <w:rFonts w:ascii="Ubuntu" w:eastAsia="Times New Roman" w:hAnsi="Ubuntu" w:cs="Times New Roman"/>
      <w:spacing w:val="-2"/>
      <w:kern w:val="18"/>
      <w:sz w:val="21"/>
      <w:szCs w:val="21"/>
      <w:lang w:val="en-IE" w:eastAsia="x-none"/>
    </w:rPr>
  </w:style>
  <w:style w:type="character" w:customStyle="1" w:styleId="ZaglavljeChar">
    <w:name w:val="Zaglavlje Char"/>
    <w:basedOn w:val="Zadanifontodlomka"/>
    <w:link w:val="Zaglavlje"/>
    <w:rsid w:val="005C385E"/>
    <w:rPr>
      <w:rFonts w:ascii="Ubuntu" w:eastAsia="Times New Roman" w:hAnsi="Ubuntu" w:cs="Times New Roman"/>
      <w:spacing w:val="-2"/>
      <w:kern w:val="18"/>
      <w:sz w:val="21"/>
      <w:szCs w:val="21"/>
      <w:lang w:val="en-IE" w:eastAsia="x-none"/>
    </w:rPr>
  </w:style>
  <w:style w:type="paragraph" w:styleId="Podnoje">
    <w:name w:val="footer"/>
    <w:basedOn w:val="Normal"/>
    <w:link w:val="PodnojeChar"/>
    <w:uiPriority w:val="99"/>
    <w:unhideWhenUsed/>
    <w:rsid w:val="005B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296D-DE07-4871-B4C9-1EAA15EC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</dc:creator>
  <cp:keywords/>
  <dc:description/>
  <cp:lastModifiedBy>Franjo Horvat</cp:lastModifiedBy>
  <cp:revision>16</cp:revision>
  <cp:lastPrinted>2025-12-03T18:17:00Z</cp:lastPrinted>
  <dcterms:created xsi:type="dcterms:W3CDTF">2025-11-19T10:31:00Z</dcterms:created>
  <dcterms:modified xsi:type="dcterms:W3CDTF">2025-12-03T18:25:00Z</dcterms:modified>
</cp:coreProperties>
</file>