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FE6" w:rsidRPr="00087FE6" w:rsidRDefault="00087FE6" w:rsidP="00087FE6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087FE6">
        <w:rPr>
          <w:rFonts w:asciiTheme="minorHAnsi" w:hAnsiTheme="minorHAnsi"/>
          <w:b/>
          <w:sz w:val="24"/>
          <w:szCs w:val="24"/>
          <w:u w:val="single"/>
        </w:rPr>
        <w:t>21. SUSRET HRVATSKIH TAMBURAŠKIH ORKESTARA</w:t>
      </w:r>
    </w:p>
    <w:p w:rsidR="00087FE6" w:rsidRPr="00087FE6" w:rsidRDefault="00087FE6" w:rsidP="00087FE6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087FE6">
        <w:rPr>
          <w:rFonts w:asciiTheme="minorHAnsi" w:hAnsiTheme="minorHAnsi"/>
          <w:b/>
          <w:sz w:val="24"/>
          <w:szCs w:val="24"/>
          <w:u w:val="single"/>
        </w:rPr>
        <w:t>Dugo Selo</w:t>
      </w:r>
    </w:p>
    <w:p w:rsidR="00087FE6" w:rsidRPr="00087FE6" w:rsidRDefault="00087FE6" w:rsidP="00087FE6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087FE6">
        <w:rPr>
          <w:rFonts w:asciiTheme="minorHAnsi" w:hAnsiTheme="minorHAnsi"/>
          <w:b/>
          <w:sz w:val="24"/>
          <w:szCs w:val="24"/>
          <w:u w:val="single"/>
        </w:rPr>
        <w:t>Subota, 4. Listopada 2014.</w:t>
      </w:r>
    </w:p>
    <w:p w:rsidR="00087FE6" w:rsidRPr="00087FE6" w:rsidRDefault="00087FE6" w:rsidP="00087FE6">
      <w:pPr>
        <w:jc w:val="both"/>
        <w:rPr>
          <w:rFonts w:asciiTheme="minorHAnsi" w:hAnsiTheme="minorHAnsi"/>
          <w:sz w:val="24"/>
          <w:szCs w:val="24"/>
        </w:rPr>
      </w:pPr>
      <w:r w:rsidRPr="00087FE6">
        <w:rPr>
          <w:rFonts w:asciiTheme="minorHAnsi" w:hAnsiTheme="minorHAnsi"/>
          <w:sz w:val="24"/>
          <w:szCs w:val="24"/>
        </w:rPr>
        <w:t xml:space="preserve">Tamburaški orkestar KUD-a ''Gaj'' iz Zagreba predstavio se zahtjevnim i reprezentativnim programom. </w:t>
      </w:r>
      <w:r w:rsidRPr="00087FE6">
        <w:rPr>
          <w:rFonts w:asciiTheme="minorHAnsi" w:hAnsiTheme="minorHAnsi"/>
          <w:i/>
          <w:sz w:val="24"/>
          <w:szCs w:val="24"/>
        </w:rPr>
        <w:t>Praznična rapsodija</w:t>
      </w:r>
      <w:r w:rsidRPr="00087FE6">
        <w:rPr>
          <w:rFonts w:asciiTheme="minorHAnsi" w:hAnsiTheme="minorHAnsi"/>
          <w:sz w:val="24"/>
          <w:szCs w:val="24"/>
        </w:rPr>
        <w:t xml:space="preserve"> Zdravka Šljivca obiluje ritmičkim, agogičkim i dinamičkim bravurama koje su zagrepčani uspješno apsolvirali. Zamjetna je visoka tehnička spremnost svih svirača. Za tamburaše neuobičajene melodijske i ritmičke sklopove orkestar je u gotovo svim dijelovima skladbe korektno izveo. U </w:t>
      </w:r>
      <w:r w:rsidRPr="00087FE6">
        <w:rPr>
          <w:rFonts w:asciiTheme="minorHAnsi" w:hAnsiTheme="minorHAnsi"/>
          <w:i/>
          <w:sz w:val="24"/>
          <w:szCs w:val="24"/>
        </w:rPr>
        <w:t>Noćnom duetu</w:t>
      </w:r>
      <w:r w:rsidRPr="00087FE6">
        <w:rPr>
          <w:rFonts w:asciiTheme="minorHAnsi" w:hAnsiTheme="minorHAnsi"/>
          <w:sz w:val="24"/>
          <w:szCs w:val="24"/>
        </w:rPr>
        <w:t xml:space="preserve"> Brune Bjelinskog obiluje mekano lijepo trzanje i impresivan dinamički raspon. Posebno se ističe muzikalno fraziranje u bisernicama i bračevima, ali i ostalim dionicama. Na pojedinim mjestima šesnaestinske pasaže nisu u potpunosti prezentno izvedene. Devetnaest svirača pod dirigentskim i umjetničkim vodstvom Krešimira Račića i dalje su u samome vrhu amaterskog orkestralnog tamburaškog muziciranja.</w:t>
      </w:r>
      <w:bookmarkStart w:id="0" w:name="_GoBack"/>
      <w:bookmarkEnd w:id="0"/>
    </w:p>
    <w:p w:rsidR="00087FE6" w:rsidRPr="00087FE6" w:rsidRDefault="00087FE6" w:rsidP="00087FE6">
      <w:pPr>
        <w:jc w:val="right"/>
        <w:rPr>
          <w:rFonts w:asciiTheme="minorHAnsi" w:hAnsiTheme="minorHAnsi"/>
          <w:b/>
          <w:sz w:val="24"/>
          <w:szCs w:val="24"/>
        </w:rPr>
      </w:pPr>
      <w:r w:rsidRPr="00087FE6">
        <w:rPr>
          <w:rFonts w:asciiTheme="minorHAnsi" w:hAnsiTheme="minorHAnsi"/>
          <w:b/>
          <w:sz w:val="24"/>
          <w:szCs w:val="24"/>
        </w:rPr>
        <w:t>Siniša Leopold</w:t>
      </w:r>
    </w:p>
    <w:p w:rsidR="00087FE6" w:rsidRPr="00087FE6" w:rsidRDefault="00087FE6" w:rsidP="00087FE6">
      <w:pPr>
        <w:jc w:val="both"/>
        <w:rPr>
          <w:rFonts w:asciiTheme="minorHAnsi" w:hAnsiTheme="minorHAnsi"/>
          <w:sz w:val="24"/>
          <w:szCs w:val="24"/>
        </w:rPr>
      </w:pPr>
      <w:r w:rsidRPr="00087FE6">
        <w:rPr>
          <w:rFonts w:asciiTheme="minorHAnsi" w:hAnsiTheme="minorHAnsi"/>
          <w:sz w:val="24"/>
          <w:szCs w:val="24"/>
        </w:rPr>
        <w:t>Dobar izbor koncertnog programa omogućio je orkestru da prikaže sve svoje mogućnosti suvislog muziciranja. Dirigent je bio veoma uvjerljiv zahvaljujući dirigiranju napamet. U tehnički i ritmički veoma zahtjevnoj partituri Zdravka Šljivca nedostajalo je ležernosti u izvedbi. Bisernice u visokim tonovima nisu dovoljno ugođene. Dobro nastudirane partiture zaslužuju visoke ocjene.</w:t>
      </w:r>
    </w:p>
    <w:p w:rsidR="00087FE6" w:rsidRPr="00087FE6" w:rsidRDefault="00087FE6" w:rsidP="00087FE6">
      <w:pPr>
        <w:jc w:val="right"/>
        <w:rPr>
          <w:rFonts w:asciiTheme="minorHAnsi" w:hAnsiTheme="minorHAnsi"/>
          <w:b/>
          <w:sz w:val="24"/>
          <w:szCs w:val="24"/>
        </w:rPr>
      </w:pPr>
      <w:r w:rsidRPr="00087FE6">
        <w:rPr>
          <w:rFonts w:asciiTheme="minorHAnsi" w:hAnsiTheme="minorHAnsi"/>
          <w:b/>
          <w:sz w:val="24"/>
          <w:szCs w:val="24"/>
        </w:rPr>
        <w:t>Željko Bradić</w:t>
      </w:r>
    </w:p>
    <w:p w:rsidR="0016212C" w:rsidRPr="00087FE6" w:rsidRDefault="00087FE6" w:rsidP="00087FE6">
      <w:pPr>
        <w:jc w:val="both"/>
        <w:rPr>
          <w:rFonts w:asciiTheme="minorHAnsi" w:hAnsiTheme="minorHAnsi"/>
          <w:sz w:val="24"/>
          <w:szCs w:val="24"/>
        </w:rPr>
      </w:pPr>
      <w:r w:rsidRPr="00087FE6">
        <w:rPr>
          <w:rFonts w:asciiTheme="minorHAnsi" w:hAnsiTheme="minorHAnsi"/>
          <w:sz w:val="24"/>
          <w:szCs w:val="24"/>
        </w:rPr>
        <w:t>Orkestar je vidno napredovao u zadnje vrijeme što je potvrdila večerašnja izvedba vrlo zahtjevnog programa. Temperamentni dirigent suvereno vlada partiturama, ali u želji da izvuče maksimum od svirača, tempo na momente postaje prebrz i tehnički neuhvatljiv. U „Rapsodiji“ se 1. brač slabije čuo, jer su „krumpiri“ u ostatku orkestra bili preglasni. „Noćni duet“ je također bio u „šarf“ tempu, a uzevši u obzir zahtjevnost partiture, izvedba je za svaku pohvalu.</w:t>
      </w:r>
    </w:p>
    <w:p w:rsidR="00087FE6" w:rsidRPr="00087FE6" w:rsidRDefault="00087FE6" w:rsidP="00087FE6">
      <w:pPr>
        <w:jc w:val="right"/>
        <w:rPr>
          <w:rFonts w:asciiTheme="minorHAnsi" w:hAnsiTheme="minorHAnsi"/>
          <w:b/>
          <w:sz w:val="24"/>
          <w:szCs w:val="24"/>
        </w:rPr>
      </w:pPr>
      <w:r w:rsidRPr="00087FE6">
        <w:rPr>
          <w:rFonts w:asciiTheme="minorHAnsi" w:hAnsiTheme="minorHAnsi"/>
          <w:b/>
          <w:sz w:val="24"/>
          <w:szCs w:val="24"/>
        </w:rPr>
        <w:t>Ivan Potočnik</w:t>
      </w:r>
    </w:p>
    <w:sectPr w:rsidR="00087FE6" w:rsidRPr="00087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E6"/>
    <w:rsid w:val="00087FE6"/>
    <w:rsid w:val="00107154"/>
    <w:rsid w:val="00EB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8E41F-E050-4132-BAFF-110FE085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F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Ministarstvo Kulture RH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Račić</dc:creator>
  <cp:keywords/>
  <dc:description/>
  <cp:lastModifiedBy>Krešimir Račić</cp:lastModifiedBy>
  <cp:revision>1</cp:revision>
  <dcterms:created xsi:type="dcterms:W3CDTF">2014-11-25T09:33:00Z</dcterms:created>
  <dcterms:modified xsi:type="dcterms:W3CDTF">2014-11-25T09:36:00Z</dcterms:modified>
</cp:coreProperties>
</file>